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tblCellSpacing w:w="0" w:type="dxa"/>
        <w:tblInd w:w="-426" w:type="dxa"/>
        <w:tblCellMar>
          <w:left w:w="0" w:type="dxa"/>
          <w:right w:w="0" w:type="dxa"/>
        </w:tblCellMar>
        <w:tblLook w:val="0000"/>
      </w:tblPr>
      <w:tblGrid>
        <w:gridCol w:w="10206"/>
      </w:tblGrid>
      <w:tr w:rsidR="007A3515" w:rsidRPr="004521F6" w:rsidTr="007A3515">
        <w:trPr>
          <w:trHeight w:val="390"/>
          <w:tblCellSpacing w:w="0" w:type="dxa"/>
        </w:trPr>
        <w:tc>
          <w:tcPr>
            <w:tcW w:w="5000" w:type="pct"/>
            <w:vAlign w:val="center"/>
          </w:tcPr>
          <w:p w:rsidR="003B18EA" w:rsidRPr="004521F6" w:rsidRDefault="003B18EA" w:rsidP="003B18EA">
            <w:pPr>
              <w:pStyle w:val="AralkYok"/>
              <w:spacing w:line="0" w:lineRule="atLeast"/>
              <w:jc w:val="center"/>
              <w:rPr>
                <w:rFonts w:asciiTheme="majorHAnsi" w:hAnsiTheme="majorHAnsi"/>
                <w:b/>
                <w:sz w:val="22"/>
                <w:szCs w:val="22"/>
              </w:rPr>
            </w:pPr>
            <w:r w:rsidRPr="004521F6">
              <w:rPr>
                <w:rFonts w:asciiTheme="majorHAnsi" w:hAnsiTheme="majorHAnsi"/>
                <w:b/>
                <w:sz w:val="22"/>
                <w:szCs w:val="22"/>
              </w:rPr>
              <w:t>İHALE İLANI</w:t>
            </w:r>
          </w:p>
          <w:p w:rsidR="003B18EA" w:rsidRPr="004521F6" w:rsidRDefault="003B18EA" w:rsidP="003B18EA">
            <w:pPr>
              <w:pStyle w:val="AralkYok"/>
              <w:spacing w:line="0" w:lineRule="atLeast"/>
              <w:jc w:val="center"/>
              <w:rPr>
                <w:rFonts w:asciiTheme="majorHAnsi" w:hAnsiTheme="majorHAnsi"/>
                <w:b/>
                <w:sz w:val="22"/>
                <w:szCs w:val="22"/>
              </w:rPr>
            </w:pPr>
          </w:p>
          <w:p w:rsidR="007A3515" w:rsidRPr="004521F6" w:rsidRDefault="001D3AA5" w:rsidP="003B18EA">
            <w:pPr>
              <w:pStyle w:val="AralkYok"/>
              <w:spacing w:line="0" w:lineRule="atLeast"/>
              <w:jc w:val="center"/>
              <w:rPr>
                <w:rFonts w:asciiTheme="majorHAnsi" w:hAnsiTheme="majorHAnsi"/>
                <w:b/>
                <w:sz w:val="22"/>
                <w:szCs w:val="22"/>
              </w:rPr>
            </w:pPr>
            <w:r w:rsidRPr="004521F6">
              <w:rPr>
                <w:rFonts w:asciiTheme="majorHAnsi" w:hAnsiTheme="majorHAnsi"/>
                <w:b/>
                <w:sz w:val="22"/>
                <w:szCs w:val="22"/>
              </w:rPr>
              <w:t>GÖLBAŞI</w:t>
            </w:r>
            <w:r w:rsidR="003B18EA" w:rsidRPr="004521F6">
              <w:rPr>
                <w:rFonts w:asciiTheme="majorHAnsi" w:hAnsiTheme="majorHAnsi"/>
                <w:b/>
                <w:sz w:val="22"/>
                <w:szCs w:val="22"/>
              </w:rPr>
              <w:t xml:space="preserve"> KÖYLERE HİZMET GÖTÜRME BİRLİĞİ</w:t>
            </w:r>
          </w:p>
          <w:p w:rsidR="007A3515" w:rsidRPr="004521F6" w:rsidRDefault="007A3515" w:rsidP="00C61FFB">
            <w:pPr>
              <w:pStyle w:val="AralkYok"/>
              <w:spacing w:line="0" w:lineRule="atLeast"/>
              <w:rPr>
                <w:rFonts w:asciiTheme="majorHAnsi" w:hAnsiTheme="majorHAnsi"/>
                <w:sz w:val="22"/>
                <w:szCs w:val="22"/>
              </w:rPr>
            </w:pPr>
          </w:p>
        </w:tc>
      </w:tr>
    </w:tbl>
    <w:p w:rsidR="00E0680B" w:rsidRDefault="00EE15A7" w:rsidP="00E0680B">
      <w:pPr>
        <w:shd w:val="clear" w:color="auto" w:fill="FFFFFF"/>
        <w:spacing w:after="0" w:line="240" w:lineRule="auto"/>
        <w:ind w:firstLine="567"/>
        <w:jc w:val="both"/>
        <w:rPr>
          <w:rFonts w:asciiTheme="majorHAnsi" w:hAnsiTheme="majorHAnsi"/>
          <w:b/>
        </w:rPr>
      </w:pPr>
      <w:r w:rsidRPr="004521F6">
        <w:rPr>
          <w:rFonts w:asciiTheme="majorHAnsi" w:hAnsiTheme="majorHAnsi"/>
          <w:b/>
          <w:lang w:eastAsia="tr-TR"/>
        </w:rPr>
        <w:t xml:space="preserve"> </w:t>
      </w:r>
      <w:r w:rsidRPr="004521F6">
        <w:rPr>
          <w:rFonts w:asciiTheme="majorHAnsi" w:hAnsiTheme="majorHAnsi"/>
          <w:b/>
        </w:rPr>
        <w:t>İlçe Milli Eğitim Müdürlüğüne Bağlı Bulunan</w:t>
      </w:r>
      <w:r w:rsidR="00E0680B">
        <w:rPr>
          <w:rFonts w:asciiTheme="majorHAnsi" w:hAnsiTheme="majorHAnsi"/>
          <w:b/>
        </w:rPr>
        <w:t>;</w:t>
      </w:r>
    </w:p>
    <w:p w:rsidR="00E0680B" w:rsidRDefault="00E0680B" w:rsidP="00E0680B">
      <w:pPr>
        <w:pStyle w:val="AralkYok"/>
        <w:spacing w:line="0" w:lineRule="atLeast"/>
        <w:ind w:right="-709"/>
        <w:jc w:val="both"/>
        <w:rPr>
          <w:rFonts w:asciiTheme="majorHAnsi" w:hAnsiTheme="majorHAnsi"/>
          <w:b/>
          <w:sz w:val="22"/>
          <w:szCs w:val="22"/>
        </w:rPr>
      </w:pPr>
      <w:r w:rsidRPr="00CC646D">
        <w:rPr>
          <w:rFonts w:asciiTheme="majorHAnsi" w:hAnsiTheme="majorHAnsi"/>
          <w:sz w:val="22"/>
          <w:szCs w:val="22"/>
        </w:rPr>
        <w:t xml:space="preserve">            </w:t>
      </w:r>
      <w:r w:rsidRPr="00CC646D">
        <w:rPr>
          <w:rFonts w:asciiTheme="majorHAnsi" w:hAnsiTheme="majorHAnsi"/>
          <w:b/>
          <w:sz w:val="22"/>
          <w:szCs w:val="22"/>
        </w:rPr>
        <w:t>1</w:t>
      </w:r>
      <w:r>
        <w:rPr>
          <w:rFonts w:asciiTheme="majorHAnsi" w:hAnsiTheme="majorHAnsi"/>
          <w:sz w:val="22"/>
          <w:szCs w:val="22"/>
        </w:rPr>
        <w:t>-</w:t>
      </w:r>
      <w:r w:rsidRPr="007C7618">
        <w:rPr>
          <w:rFonts w:asciiTheme="majorHAnsi" w:hAnsiTheme="majorHAnsi"/>
          <w:b/>
          <w:sz w:val="22"/>
          <w:szCs w:val="22"/>
        </w:rPr>
        <w:t xml:space="preserve">İlçe Milli Eğitim Müdürlüğüne Bağlı Bulunan Mehmet Tevfik Göksu Anadolu </w:t>
      </w:r>
      <w:r>
        <w:rPr>
          <w:rFonts w:asciiTheme="majorHAnsi" w:hAnsiTheme="majorHAnsi"/>
          <w:b/>
          <w:sz w:val="22"/>
          <w:szCs w:val="22"/>
        </w:rPr>
        <w:t>İmam Hatip Lisesi(Eski Pansiyon Lisesi)</w:t>
      </w:r>
      <w:r w:rsidRPr="007C7618">
        <w:rPr>
          <w:rFonts w:asciiTheme="majorHAnsi" w:hAnsiTheme="majorHAnsi"/>
          <w:b/>
          <w:sz w:val="22"/>
          <w:szCs w:val="22"/>
        </w:rPr>
        <w:t xml:space="preserve"> </w:t>
      </w:r>
      <w:r>
        <w:rPr>
          <w:rFonts w:asciiTheme="majorHAnsi" w:hAnsiTheme="majorHAnsi"/>
          <w:b/>
          <w:sz w:val="22"/>
          <w:szCs w:val="22"/>
        </w:rPr>
        <w:t xml:space="preserve"> </w:t>
      </w:r>
      <w:r w:rsidRPr="007C7618">
        <w:rPr>
          <w:rFonts w:asciiTheme="majorHAnsi" w:hAnsiTheme="majorHAnsi"/>
          <w:b/>
          <w:sz w:val="22"/>
          <w:szCs w:val="22"/>
        </w:rPr>
        <w:t xml:space="preserve"> </w:t>
      </w:r>
    </w:p>
    <w:p w:rsidR="00E0680B" w:rsidRDefault="00E0680B" w:rsidP="00E0680B">
      <w:pPr>
        <w:pStyle w:val="AralkYok"/>
        <w:spacing w:line="0" w:lineRule="atLeast"/>
        <w:jc w:val="both"/>
        <w:rPr>
          <w:rFonts w:asciiTheme="majorHAnsi" w:hAnsiTheme="majorHAnsi"/>
          <w:b/>
          <w:sz w:val="22"/>
          <w:szCs w:val="22"/>
        </w:rPr>
      </w:pPr>
      <w:r w:rsidRPr="00CC646D">
        <w:rPr>
          <w:rFonts w:asciiTheme="majorHAnsi" w:hAnsiTheme="majorHAnsi"/>
          <w:b/>
          <w:sz w:val="22"/>
          <w:szCs w:val="22"/>
        </w:rPr>
        <w:t xml:space="preserve">            2</w:t>
      </w:r>
      <w:r>
        <w:rPr>
          <w:rFonts w:asciiTheme="majorHAnsi" w:hAnsiTheme="majorHAnsi"/>
          <w:b/>
          <w:sz w:val="22"/>
          <w:szCs w:val="22"/>
        </w:rPr>
        <w:t>-</w:t>
      </w:r>
      <w:r w:rsidRPr="007C7618">
        <w:rPr>
          <w:rFonts w:asciiTheme="majorHAnsi" w:hAnsiTheme="majorHAnsi"/>
          <w:b/>
          <w:sz w:val="22"/>
          <w:szCs w:val="22"/>
        </w:rPr>
        <w:t xml:space="preserve">Hürriyet Mahallesinde 4 katlı Eski Adliye Lojmanları, </w:t>
      </w:r>
    </w:p>
    <w:p w:rsidR="007A3515" w:rsidRPr="004521F6" w:rsidRDefault="00E0680B" w:rsidP="00E0680B">
      <w:pPr>
        <w:shd w:val="clear" w:color="auto" w:fill="FFFFFF"/>
        <w:spacing w:after="0" w:line="240" w:lineRule="auto"/>
        <w:ind w:right="-709" w:firstLine="567"/>
        <w:jc w:val="both"/>
        <w:rPr>
          <w:rFonts w:asciiTheme="majorHAnsi" w:hAnsiTheme="majorHAnsi"/>
        </w:rPr>
      </w:pPr>
      <w:r w:rsidRPr="00CC646D">
        <w:rPr>
          <w:rFonts w:asciiTheme="majorHAnsi" w:hAnsiTheme="majorHAnsi"/>
          <w:b/>
        </w:rPr>
        <w:t>3</w:t>
      </w:r>
      <w:r>
        <w:rPr>
          <w:rFonts w:asciiTheme="majorHAnsi" w:hAnsiTheme="majorHAnsi"/>
          <w:b/>
        </w:rPr>
        <w:t>-</w:t>
      </w:r>
      <w:r w:rsidRPr="007C7618">
        <w:rPr>
          <w:rFonts w:asciiTheme="majorHAnsi" w:hAnsiTheme="majorHAnsi"/>
          <w:b/>
        </w:rPr>
        <w:t xml:space="preserve">Gölbaşı Fen Lisesi </w:t>
      </w:r>
      <w:proofErr w:type="gramStart"/>
      <w:r w:rsidRPr="007C7618">
        <w:rPr>
          <w:rFonts w:asciiTheme="majorHAnsi" w:hAnsiTheme="majorHAnsi"/>
          <w:b/>
        </w:rPr>
        <w:t>(</w:t>
      </w:r>
      <w:proofErr w:type="gramEnd"/>
      <w:r w:rsidRPr="007C7618">
        <w:rPr>
          <w:rFonts w:asciiTheme="majorHAnsi" w:hAnsiTheme="majorHAnsi"/>
          <w:b/>
        </w:rPr>
        <w:t xml:space="preserve">Eski </w:t>
      </w:r>
      <w:proofErr w:type="spellStart"/>
      <w:r w:rsidRPr="007C7618">
        <w:rPr>
          <w:rFonts w:asciiTheme="majorHAnsi" w:hAnsiTheme="majorHAnsi"/>
          <w:b/>
        </w:rPr>
        <w:t>YİBO</w:t>
      </w:r>
      <w:proofErr w:type="spellEnd"/>
      <w:r w:rsidRPr="007C7618">
        <w:rPr>
          <w:rFonts w:asciiTheme="majorHAnsi" w:hAnsiTheme="majorHAnsi"/>
          <w:b/>
        </w:rPr>
        <w:t xml:space="preserve"> Lojmanları A/Blok ve B/Blok</w:t>
      </w:r>
      <w:r w:rsidRPr="007C7618">
        <w:rPr>
          <w:rFonts w:asciiTheme="majorHAnsi" w:hAnsiTheme="majorHAnsi"/>
        </w:rPr>
        <w:t xml:space="preserve"> </w:t>
      </w:r>
      <w:r w:rsidRPr="007C7618">
        <w:rPr>
          <w:rFonts w:asciiTheme="majorHAnsi" w:hAnsiTheme="majorHAnsi"/>
          <w:b/>
        </w:rPr>
        <w:t>Binalarının Hurda Karşılığında Yıkılması ve Temizlenmesi İşi”</w:t>
      </w:r>
      <w:r w:rsidR="00D118DF" w:rsidRPr="004521F6">
        <w:rPr>
          <w:rStyle w:val="Gl"/>
          <w:rFonts w:asciiTheme="majorHAnsi" w:hAnsiTheme="majorHAnsi"/>
          <w:b w:val="0"/>
        </w:rPr>
        <w:t xml:space="preserve"> </w:t>
      </w:r>
      <w:r w:rsidR="00EE15A7" w:rsidRPr="004521F6">
        <w:rPr>
          <w:rStyle w:val="Gl"/>
          <w:rFonts w:asciiTheme="majorHAnsi" w:hAnsiTheme="majorHAnsi"/>
          <w:b w:val="0"/>
        </w:rPr>
        <w:t xml:space="preserve">Gölbaşı </w:t>
      </w:r>
      <w:r w:rsidR="00C01003" w:rsidRPr="004521F6">
        <w:rPr>
          <w:rFonts w:asciiTheme="majorHAnsi" w:eastAsia="Times New Roman" w:hAnsiTheme="majorHAnsi"/>
          <w:bCs/>
          <w:color w:val="1C283D"/>
          <w:lang w:eastAsia="tr-TR"/>
        </w:rPr>
        <w:t>Köylere Hizmet Götürme Birliği İhale</w:t>
      </w:r>
      <w:r w:rsidR="00C01003" w:rsidRPr="004521F6">
        <w:rPr>
          <w:rFonts w:asciiTheme="majorHAnsi" w:eastAsia="Times New Roman" w:hAnsiTheme="majorHAnsi"/>
          <w:b/>
          <w:bCs/>
          <w:color w:val="1C283D"/>
          <w:lang w:eastAsia="tr-TR"/>
        </w:rPr>
        <w:t xml:space="preserve"> Yönetmeliği’nin 18. </w:t>
      </w:r>
      <w:r w:rsidR="00D118DF" w:rsidRPr="004521F6">
        <w:rPr>
          <w:rFonts w:asciiTheme="majorHAnsi" w:hAnsiTheme="majorHAnsi"/>
          <w:b/>
        </w:rPr>
        <w:t xml:space="preserve"> maddesine göre </w:t>
      </w:r>
      <w:r w:rsidR="003B18EA" w:rsidRPr="004521F6">
        <w:rPr>
          <w:rFonts w:asciiTheme="majorHAnsi" w:hAnsiTheme="majorHAnsi"/>
          <w:b/>
          <w:bCs/>
          <w:color w:val="00060A"/>
        </w:rPr>
        <w:t>Açık İhale</w:t>
      </w:r>
      <w:r w:rsidR="00D118DF" w:rsidRPr="004521F6">
        <w:rPr>
          <w:rFonts w:asciiTheme="majorHAnsi" w:hAnsiTheme="majorHAnsi"/>
          <w:b/>
          <w:bCs/>
          <w:color w:val="00060A"/>
        </w:rPr>
        <w:t xml:space="preserve"> Usulü (açık eksiltme - artırma ile) </w:t>
      </w:r>
      <w:r w:rsidR="00D118DF" w:rsidRPr="004521F6">
        <w:rPr>
          <w:rFonts w:asciiTheme="majorHAnsi" w:hAnsiTheme="majorHAnsi"/>
        </w:rPr>
        <w:t>ihale edilecektir. İhaleye ilişkin ayrıntılı bilgiler aşağıda yer almaktadır.</w:t>
      </w:r>
    </w:p>
    <w:tbl>
      <w:tblPr>
        <w:tblW w:w="5373" w:type="pct"/>
        <w:jc w:val="center"/>
        <w:tblCellSpacing w:w="0" w:type="dxa"/>
        <w:tblCellMar>
          <w:left w:w="0" w:type="dxa"/>
          <w:right w:w="0" w:type="dxa"/>
        </w:tblCellMar>
        <w:tblLook w:val="04A0"/>
      </w:tblPr>
      <w:tblGrid>
        <w:gridCol w:w="84"/>
        <w:gridCol w:w="43"/>
        <w:gridCol w:w="64"/>
        <w:gridCol w:w="2788"/>
        <w:gridCol w:w="68"/>
        <w:gridCol w:w="310"/>
        <w:gridCol w:w="19"/>
        <w:gridCol w:w="5998"/>
        <w:gridCol w:w="16"/>
        <w:gridCol w:w="330"/>
        <w:gridCol w:w="29"/>
      </w:tblGrid>
      <w:tr w:rsidR="007A3515" w:rsidRPr="004521F6" w:rsidTr="00DB442E">
        <w:trPr>
          <w:gridBefore w:val="1"/>
          <w:gridAfter w:val="3"/>
          <w:wBefore w:w="43" w:type="pct"/>
          <w:wAfter w:w="192" w:type="pct"/>
          <w:trHeight w:val="230"/>
          <w:tblCellSpacing w:w="0" w:type="dxa"/>
          <w:jc w:val="center"/>
        </w:trPr>
        <w:tc>
          <w:tcPr>
            <w:tcW w:w="4765" w:type="pct"/>
            <w:gridSpan w:val="7"/>
            <w:vAlign w:val="center"/>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r w:rsidRPr="004521F6">
              <w:rPr>
                <w:rFonts w:asciiTheme="majorHAnsi" w:hAnsiTheme="majorHAnsi"/>
                <w:b/>
                <w:sz w:val="22"/>
                <w:szCs w:val="22"/>
              </w:rPr>
              <w:t>1.</w:t>
            </w:r>
            <w:r w:rsidRPr="004521F6">
              <w:rPr>
                <w:rFonts w:asciiTheme="majorHAnsi" w:hAnsiTheme="majorHAnsi"/>
                <w:sz w:val="22"/>
                <w:szCs w:val="22"/>
              </w:rPr>
              <w:t xml:space="preserve"> İdarenin </w:t>
            </w:r>
          </w:p>
        </w:tc>
      </w:tr>
      <w:tr w:rsidR="007A3515" w:rsidRPr="004521F6" w:rsidTr="00DB442E">
        <w:trPr>
          <w:gridBefore w:val="1"/>
          <w:gridAfter w:val="2"/>
          <w:wBefore w:w="43" w:type="pct"/>
          <w:wAfter w:w="184" w:type="pct"/>
          <w:trHeight w:val="460"/>
          <w:tblCellSpacing w:w="0" w:type="dxa"/>
          <w:jc w:val="center"/>
        </w:trPr>
        <w:tc>
          <w:tcPr>
            <w:tcW w:w="1485" w:type="pct"/>
            <w:gridSpan w:val="3"/>
            <w:hideMark/>
          </w:tcPr>
          <w:p w:rsidR="007A3515" w:rsidRPr="004521F6" w:rsidRDefault="007A3515" w:rsidP="00C01003">
            <w:pPr>
              <w:pStyle w:val="AralkYok"/>
              <w:rPr>
                <w:rFonts w:asciiTheme="majorHAnsi" w:hAnsiTheme="majorHAnsi"/>
                <w:sz w:val="22"/>
                <w:szCs w:val="22"/>
              </w:rPr>
            </w:pPr>
            <w:r w:rsidRPr="004521F6">
              <w:rPr>
                <w:rFonts w:asciiTheme="majorHAnsi" w:hAnsiTheme="majorHAnsi"/>
                <w:sz w:val="22"/>
                <w:szCs w:val="22"/>
              </w:rPr>
              <w:t xml:space="preserve">     a ) Adresi </w:t>
            </w:r>
          </w:p>
        </w:tc>
        <w:tc>
          <w:tcPr>
            <w:tcW w:w="35" w:type="pct"/>
            <w:hideMark/>
          </w:tcPr>
          <w:p w:rsidR="007A3515" w:rsidRPr="004521F6" w:rsidRDefault="007A3515" w:rsidP="00C01003">
            <w:pPr>
              <w:pStyle w:val="AralkYok"/>
              <w:rPr>
                <w:rFonts w:asciiTheme="majorHAnsi" w:hAnsiTheme="majorHAnsi"/>
                <w:sz w:val="22"/>
                <w:szCs w:val="22"/>
              </w:rPr>
            </w:pPr>
            <w:r w:rsidRPr="004521F6">
              <w:rPr>
                <w:rFonts w:asciiTheme="majorHAnsi" w:hAnsiTheme="majorHAnsi"/>
                <w:sz w:val="22"/>
                <w:szCs w:val="22"/>
              </w:rPr>
              <w:t xml:space="preserve">: </w:t>
            </w:r>
          </w:p>
        </w:tc>
        <w:tc>
          <w:tcPr>
            <w:tcW w:w="3253" w:type="pct"/>
            <w:gridSpan w:val="4"/>
            <w:hideMark/>
          </w:tcPr>
          <w:p w:rsidR="007A3515" w:rsidRPr="00E0680B" w:rsidRDefault="00EE15A7" w:rsidP="00EE15A7">
            <w:pPr>
              <w:pStyle w:val="AralkYok"/>
              <w:rPr>
                <w:rFonts w:asciiTheme="majorHAnsi" w:hAnsiTheme="majorHAnsi"/>
                <w:b/>
                <w:sz w:val="22"/>
                <w:szCs w:val="22"/>
              </w:rPr>
            </w:pPr>
            <w:r w:rsidRPr="00E0680B">
              <w:rPr>
                <w:rFonts w:asciiTheme="majorHAnsi" w:hAnsiTheme="majorHAnsi"/>
                <w:b/>
                <w:sz w:val="22"/>
                <w:szCs w:val="22"/>
              </w:rPr>
              <w:t xml:space="preserve">Gölbaşı </w:t>
            </w:r>
            <w:r w:rsidR="00C01003" w:rsidRPr="00E0680B">
              <w:rPr>
                <w:rFonts w:asciiTheme="majorHAnsi" w:hAnsiTheme="majorHAnsi"/>
                <w:b/>
                <w:sz w:val="22"/>
                <w:szCs w:val="22"/>
              </w:rPr>
              <w:t xml:space="preserve">Köylere Hizmet </w:t>
            </w:r>
            <w:proofErr w:type="gramStart"/>
            <w:r w:rsidR="00C01003" w:rsidRPr="00E0680B">
              <w:rPr>
                <w:rFonts w:asciiTheme="majorHAnsi" w:hAnsiTheme="majorHAnsi"/>
                <w:b/>
                <w:sz w:val="22"/>
                <w:szCs w:val="22"/>
              </w:rPr>
              <w:t xml:space="preserve">Götürme  </w:t>
            </w:r>
            <w:r w:rsidR="00AB0175" w:rsidRPr="00E0680B">
              <w:rPr>
                <w:rFonts w:asciiTheme="majorHAnsi" w:hAnsiTheme="majorHAnsi"/>
                <w:b/>
                <w:sz w:val="22"/>
                <w:szCs w:val="22"/>
              </w:rPr>
              <w:t>Birliği</w:t>
            </w:r>
            <w:proofErr w:type="gramEnd"/>
            <w:r w:rsidR="00C01003" w:rsidRPr="00E0680B">
              <w:rPr>
                <w:rFonts w:asciiTheme="majorHAnsi" w:hAnsiTheme="majorHAnsi"/>
                <w:b/>
                <w:sz w:val="22"/>
                <w:szCs w:val="22"/>
              </w:rPr>
              <w:t xml:space="preserve"> </w:t>
            </w:r>
            <w:r w:rsidRPr="00E0680B">
              <w:rPr>
                <w:rFonts w:asciiTheme="majorHAnsi" w:hAnsiTheme="majorHAnsi"/>
                <w:b/>
                <w:sz w:val="22"/>
                <w:szCs w:val="22"/>
              </w:rPr>
              <w:t>GÖLBAŞI/ADIYAMAN</w:t>
            </w:r>
          </w:p>
        </w:tc>
      </w:tr>
      <w:tr w:rsidR="007A3515" w:rsidRPr="004521F6" w:rsidTr="00DB442E">
        <w:trPr>
          <w:gridBefore w:val="1"/>
          <w:gridAfter w:val="2"/>
          <w:wBefore w:w="43" w:type="pct"/>
          <w:wAfter w:w="184" w:type="pct"/>
          <w:trHeight w:val="230"/>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b ) Telefon ve Faks Numarası</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tc>
        <w:tc>
          <w:tcPr>
            <w:tcW w:w="3253" w:type="pct"/>
            <w:gridSpan w:val="4"/>
            <w:hideMark/>
          </w:tcPr>
          <w:p w:rsidR="007A3515" w:rsidRPr="004521F6" w:rsidRDefault="00EE15A7" w:rsidP="00C61FFB">
            <w:pPr>
              <w:pStyle w:val="AralkYok"/>
              <w:spacing w:line="0" w:lineRule="atLeast"/>
              <w:rPr>
                <w:rFonts w:asciiTheme="majorHAnsi" w:hAnsiTheme="majorHAnsi"/>
                <w:sz w:val="22"/>
                <w:szCs w:val="22"/>
              </w:rPr>
            </w:pPr>
            <w:r w:rsidRPr="004521F6">
              <w:rPr>
                <w:rFonts w:asciiTheme="majorHAnsi" w:hAnsiTheme="majorHAnsi"/>
                <w:sz w:val="22"/>
                <w:szCs w:val="22"/>
              </w:rPr>
              <w:t>0416 781 60 60 – Faks: 0 416 781 60 62</w:t>
            </w:r>
          </w:p>
        </w:tc>
      </w:tr>
      <w:tr w:rsidR="007A3515" w:rsidRPr="004521F6" w:rsidTr="00DB442E">
        <w:trPr>
          <w:gridBefore w:val="1"/>
          <w:gridAfter w:val="2"/>
          <w:wBefore w:w="43" w:type="pct"/>
          <w:wAfter w:w="184" w:type="pct"/>
          <w:trHeight w:val="244"/>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c ) Elektronik Posta Adresi </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tc>
        <w:tc>
          <w:tcPr>
            <w:tcW w:w="3253" w:type="pct"/>
            <w:gridSpan w:val="4"/>
            <w:hideMark/>
          </w:tcPr>
          <w:p w:rsidR="007A3515" w:rsidRPr="004521F6" w:rsidRDefault="003D3AAA" w:rsidP="004A6B6B">
            <w:pPr>
              <w:pStyle w:val="AralkYok"/>
              <w:spacing w:line="0" w:lineRule="atLeast"/>
              <w:rPr>
                <w:rFonts w:asciiTheme="majorHAnsi" w:hAnsiTheme="majorHAnsi"/>
                <w:sz w:val="22"/>
                <w:szCs w:val="22"/>
              </w:rPr>
            </w:pPr>
            <w:r w:rsidRPr="003D3AAA">
              <w:fldChar w:fldCharType="begin"/>
            </w:r>
            <w:r w:rsidR="00185292" w:rsidRPr="004521F6">
              <w:rPr>
                <w:rFonts w:asciiTheme="majorHAnsi" w:hAnsiTheme="majorHAnsi"/>
                <w:sz w:val="22"/>
                <w:szCs w:val="22"/>
              </w:rPr>
              <w:instrText>"http://www.adiyaman.gov.tr"</w:instrText>
            </w:r>
            <w:r w:rsidRPr="003D3AAA">
              <w:fldChar w:fldCharType="separate"/>
            </w:r>
            <w:r w:rsidR="00C01003" w:rsidRPr="004521F6">
              <w:rPr>
                <w:rStyle w:val="Kpr"/>
                <w:rFonts w:asciiTheme="majorHAnsi" w:hAnsiTheme="majorHAnsi"/>
                <w:sz w:val="22"/>
                <w:szCs w:val="22"/>
              </w:rPr>
              <w:t>www.adiyaman.gov.tr</w:t>
            </w:r>
            <w:r w:rsidRPr="004521F6">
              <w:rPr>
                <w:rStyle w:val="Kpr"/>
                <w:rFonts w:asciiTheme="majorHAnsi" w:hAnsiTheme="majorHAnsi"/>
                <w:sz w:val="22"/>
                <w:szCs w:val="22"/>
              </w:rPr>
              <w:fldChar w:fldCharType="end"/>
            </w:r>
          </w:p>
        </w:tc>
      </w:tr>
      <w:tr w:rsidR="007A3515" w:rsidRPr="004521F6" w:rsidTr="00DB442E">
        <w:trPr>
          <w:gridBefore w:val="1"/>
          <w:gridAfter w:val="2"/>
          <w:wBefore w:w="43" w:type="pct"/>
          <w:wAfter w:w="184" w:type="pct"/>
          <w:trHeight w:val="460"/>
          <w:tblCellSpacing w:w="0" w:type="dxa"/>
          <w:jc w:val="center"/>
        </w:trPr>
        <w:tc>
          <w:tcPr>
            <w:tcW w:w="1485" w:type="pct"/>
            <w:gridSpan w:val="3"/>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ç ) İhale dokümanının </w:t>
            </w:r>
            <w:proofErr w:type="gramStart"/>
            <w:r w:rsidRPr="004521F6">
              <w:rPr>
                <w:rFonts w:asciiTheme="majorHAnsi" w:hAnsiTheme="majorHAnsi"/>
                <w:sz w:val="22"/>
                <w:szCs w:val="22"/>
              </w:rPr>
              <w:t xml:space="preserve">görülebileceği </w:t>
            </w:r>
            <w:r w:rsidR="003D6BB4" w:rsidRPr="004521F6">
              <w:rPr>
                <w:rFonts w:asciiTheme="majorHAnsi" w:hAnsiTheme="majorHAnsi"/>
                <w:sz w:val="22"/>
                <w:szCs w:val="22"/>
              </w:rPr>
              <w:t xml:space="preserve">  </w:t>
            </w:r>
            <w:r w:rsidRPr="004521F6">
              <w:rPr>
                <w:rFonts w:asciiTheme="majorHAnsi" w:hAnsiTheme="majorHAnsi"/>
                <w:sz w:val="22"/>
                <w:szCs w:val="22"/>
              </w:rPr>
              <w:t>internet</w:t>
            </w:r>
            <w:proofErr w:type="gramEnd"/>
            <w:r w:rsidRPr="004521F6">
              <w:rPr>
                <w:rFonts w:asciiTheme="majorHAnsi" w:hAnsiTheme="majorHAnsi"/>
                <w:sz w:val="22"/>
                <w:szCs w:val="22"/>
              </w:rPr>
              <w:t xml:space="preserve"> adresi </w:t>
            </w:r>
            <w:r w:rsidR="004A6B6B" w:rsidRPr="004521F6">
              <w:rPr>
                <w:rFonts w:asciiTheme="majorHAnsi" w:hAnsiTheme="majorHAnsi"/>
                <w:sz w:val="22"/>
                <w:szCs w:val="22"/>
              </w:rPr>
              <w:t xml:space="preserve">                                </w:t>
            </w:r>
          </w:p>
          <w:p w:rsidR="00EE15A7" w:rsidRPr="004521F6" w:rsidRDefault="006E5710"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d ) İhale dokümanının satın </w:t>
            </w:r>
            <w:r w:rsidR="00EE15A7" w:rsidRPr="004521F6">
              <w:rPr>
                <w:rFonts w:asciiTheme="majorHAnsi" w:hAnsiTheme="majorHAnsi"/>
                <w:sz w:val="22"/>
                <w:szCs w:val="22"/>
              </w:rPr>
              <w:t xml:space="preserve">  </w:t>
            </w:r>
          </w:p>
          <w:p w:rsidR="006E5710" w:rsidRPr="004521F6" w:rsidRDefault="00EE15A7"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roofErr w:type="gramStart"/>
            <w:r w:rsidR="006E5710" w:rsidRPr="004521F6">
              <w:rPr>
                <w:rFonts w:asciiTheme="majorHAnsi" w:hAnsiTheme="majorHAnsi"/>
                <w:sz w:val="22"/>
                <w:szCs w:val="22"/>
              </w:rPr>
              <w:t>alınacağı</w:t>
            </w:r>
            <w:proofErr w:type="gramEnd"/>
            <w:r w:rsidR="006E5710" w:rsidRPr="004521F6">
              <w:rPr>
                <w:rFonts w:asciiTheme="majorHAnsi" w:hAnsiTheme="majorHAnsi"/>
                <w:sz w:val="22"/>
                <w:szCs w:val="22"/>
              </w:rPr>
              <w:t xml:space="preserve"> yer</w:t>
            </w:r>
          </w:p>
        </w:tc>
        <w:tc>
          <w:tcPr>
            <w:tcW w:w="35" w:type="pct"/>
            <w:hideMark/>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w:t>
            </w:r>
          </w:p>
          <w:p w:rsidR="006E5710" w:rsidRPr="004521F6" w:rsidRDefault="006E5710" w:rsidP="00C61FFB">
            <w:pPr>
              <w:pStyle w:val="AralkYok"/>
              <w:spacing w:line="0" w:lineRule="atLeast"/>
              <w:rPr>
                <w:rFonts w:asciiTheme="majorHAnsi" w:hAnsiTheme="majorHAnsi"/>
                <w:sz w:val="22"/>
                <w:szCs w:val="22"/>
              </w:rPr>
            </w:pPr>
          </w:p>
          <w:p w:rsidR="006E5710" w:rsidRPr="004521F6" w:rsidRDefault="006E5710"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
        </w:tc>
        <w:tc>
          <w:tcPr>
            <w:tcW w:w="3253" w:type="pct"/>
            <w:gridSpan w:val="4"/>
            <w:hideMark/>
          </w:tcPr>
          <w:p w:rsidR="006E5710" w:rsidRPr="004521F6" w:rsidRDefault="003D3AAA" w:rsidP="00C61FFB">
            <w:pPr>
              <w:pStyle w:val="AralkYok"/>
              <w:spacing w:line="0" w:lineRule="atLeast"/>
              <w:rPr>
                <w:rFonts w:asciiTheme="majorHAnsi" w:hAnsiTheme="majorHAnsi"/>
                <w:sz w:val="22"/>
                <w:szCs w:val="22"/>
              </w:rPr>
            </w:pPr>
            <w:r w:rsidRPr="003D3AAA">
              <w:fldChar w:fldCharType="begin"/>
            </w:r>
            <w:r w:rsidR="004A6B6B" w:rsidRPr="004521F6">
              <w:rPr>
                <w:rFonts w:asciiTheme="majorHAnsi" w:hAnsiTheme="majorHAnsi"/>
                <w:sz w:val="22"/>
                <w:szCs w:val="22"/>
              </w:rPr>
              <w:instrText>"http://www.adiyaman.gov.tr"</w:instrText>
            </w:r>
            <w:r w:rsidRPr="003D3AAA">
              <w:fldChar w:fldCharType="separate"/>
            </w:r>
            <w:r w:rsidR="004A6B6B" w:rsidRPr="004521F6">
              <w:rPr>
                <w:rStyle w:val="Kpr"/>
                <w:rFonts w:asciiTheme="majorHAnsi" w:hAnsiTheme="majorHAnsi"/>
                <w:sz w:val="22"/>
                <w:szCs w:val="22"/>
              </w:rPr>
              <w:t>www.adiyaman.gov.tr</w:t>
            </w:r>
            <w:r w:rsidRPr="004521F6">
              <w:rPr>
                <w:rStyle w:val="Kpr"/>
                <w:rFonts w:asciiTheme="majorHAnsi" w:hAnsiTheme="majorHAnsi"/>
                <w:sz w:val="22"/>
                <w:szCs w:val="22"/>
              </w:rPr>
              <w:fldChar w:fldCharType="end"/>
            </w:r>
            <w:r w:rsidR="004A6B6B" w:rsidRPr="004521F6">
              <w:rPr>
                <w:rFonts w:asciiTheme="majorHAnsi" w:hAnsiTheme="majorHAnsi"/>
                <w:sz w:val="22"/>
                <w:szCs w:val="22"/>
              </w:rPr>
              <w:t xml:space="preserve">   </w:t>
            </w:r>
          </w:p>
          <w:p w:rsidR="00AB0175" w:rsidRPr="004521F6" w:rsidRDefault="00AB0175" w:rsidP="00AB0175">
            <w:pPr>
              <w:pStyle w:val="AralkYok"/>
              <w:rPr>
                <w:rFonts w:asciiTheme="majorHAnsi" w:hAnsiTheme="majorHAnsi"/>
                <w:sz w:val="22"/>
                <w:szCs w:val="22"/>
              </w:rPr>
            </w:pPr>
          </w:p>
          <w:p w:rsidR="007A3515" w:rsidRPr="00E0680B" w:rsidRDefault="00EE15A7" w:rsidP="00EE15A7">
            <w:pPr>
              <w:pStyle w:val="AralkYok"/>
              <w:rPr>
                <w:rFonts w:asciiTheme="majorHAnsi" w:hAnsiTheme="majorHAnsi"/>
                <w:b/>
                <w:sz w:val="22"/>
                <w:szCs w:val="22"/>
              </w:rPr>
            </w:pPr>
            <w:r w:rsidRPr="00E0680B">
              <w:rPr>
                <w:rFonts w:asciiTheme="majorHAnsi" w:hAnsiTheme="majorHAnsi"/>
                <w:b/>
                <w:sz w:val="22"/>
                <w:szCs w:val="22"/>
              </w:rPr>
              <w:t>Gölbaşı Kaymakamlığı Hükümet Binası Kat 2 Gölbaşı</w:t>
            </w:r>
            <w:r w:rsidR="00AB0175" w:rsidRPr="00E0680B">
              <w:rPr>
                <w:rFonts w:asciiTheme="majorHAnsi" w:hAnsiTheme="majorHAnsi"/>
                <w:b/>
                <w:sz w:val="22"/>
                <w:szCs w:val="22"/>
              </w:rPr>
              <w:t xml:space="preserve"> Köylere </w:t>
            </w:r>
            <w:proofErr w:type="gramStart"/>
            <w:r w:rsidR="00AB0175" w:rsidRPr="00E0680B">
              <w:rPr>
                <w:rFonts w:asciiTheme="majorHAnsi" w:hAnsiTheme="majorHAnsi"/>
                <w:b/>
                <w:sz w:val="22"/>
                <w:szCs w:val="22"/>
              </w:rPr>
              <w:t xml:space="preserve">Hizmet </w:t>
            </w:r>
            <w:r w:rsidRPr="00E0680B">
              <w:rPr>
                <w:rFonts w:asciiTheme="majorHAnsi" w:hAnsiTheme="majorHAnsi"/>
                <w:b/>
                <w:sz w:val="22"/>
                <w:szCs w:val="22"/>
              </w:rPr>
              <w:t xml:space="preserve">     </w:t>
            </w:r>
            <w:r w:rsidR="00AB0175" w:rsidRPr="00E0680B">
              <w:rPr>
                <w:rFonts w:asciiTheme="majorHAnsi" w:hAnsiTheme="majorHAnsi"/>
                <w:b/>
                <w:sz w:val="22"/>
                <w:szCs w:val="22"/>
              </w:rPr>
              <w:t>Götürme</w:t>
            </w:r>
            <w:proofErr w:type="gramEnd"/>
            <w:r w:rsidR="00AB0175" w:rsidRPr="00E0680B">
              <w:rPr>
                <w:rFonts w:asciiTheme="majorHAnsi" w:hAnsiTheme="majorHAnsi"/>
                <w:b/>
                <w:sz w:val="22"/>
                <w:szCs w:val="22"/>
              </w:rPr>
              <w:t xml:space="preserve">  Birliği </w:t>
            </w:r>
            <w:r w:rsidR="00DF0A2D" w:rsidRPr="00E0680B">
              <w:rPr>
                <w:rFonts w:asciiTheme="majorHAnsi" w:hAnsiTheme="majorHAnsi"/>
                <w:b/>
                <w:sz w:val="22"/>
                <w:szCs w:val="22"/>
              </w:rPr>
              <w:t>Gölbaşı/</w:t>
            </w:r>
            <w:r w:rsidR="00AB0175" w:rsidRPr="00E0680B">
              <w:rPr>
                <w:rFonts w:asciiTheme="majorHAnsi" w:hAnsiTheme="majorHAnsi"/>
                <w:b/>
                <w:sz w:val="22"/>
                <w:szCs w:val="22"/>
              </w:rPr>
              <w:t>ADIYAMAN</w:t>
            </w:r>
          </w:p>
        </w:tc>
      </w:tr>
      <w:tr w:rsidR="007A3515" w:rsidRPr="004521F6" w:rsidTr="00DB442E">
        <w:tblPrEx>
          <w:jc w:val="left"/>
          <w:tblLook w:val="0000"/>
        </w:tblPrEx>
        <w:trPr>
          <w:trHeight w:val="375"/>
          <w:tblCellSpacing w:w="0" w:type="dxa"/>
        </w:trPr>
        <w:tc>
          <w:tcPr>
            <w:tcW w:w="65" w:type="pct"/>
            <w:gridSpan w:val="2"/>
            <w:vAlign w:val="center"/>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4935" w:type="pct"/>
            <w:gridSpan w:val="9"/>
            <w:vAlign w:val="center"/>
          </w:tcPr>
          <w:p w:rsidR="007A3515" w:rsidRPr="004521F6" w:rsidRDefault="007A3515" w:rsidP="00E0680B">
            <w:pPr>
              <w:pStyle w:val="AralkYok"/>
              <w:tabs>
                <w:tab w:val="left" w:pos="9622"/>
              </w:tabs>
              <w:spacing w:line="0" w:lineRule="atLeast"/>
              <w:rPr>
                <w:rFonts w:asciiTheme="majorHAnsi" w:hAnsiTheme="majorHAnsi"/>
                <w:sz w:val="22"/>
                <w:szCs w:val="22"/>
              </w:rPr>
            </w:pPr>
            <w:r w:rsidRPr="004521F6">
              <w:rPr>
                <w:rFonts w:asciiTheme="majorHAnsi" w:hAnsiTheme="majorHAnsi"/>
                <w:b/>
                <w:sz w:val="22"/>
                <w:szCs w:val="22"/>
              </w:rPr>
              <w:t>2.</w:t>
            </w:r>
            <w:r w:rsidRPr="004521F6">
              <w:rPr>
                <w:rFonts w:asciiTheme="majorHAnsi" w:hAnsiTheme="majorHAnsi"/>
                <w:sz w:val="22"/>
                <w:szCs w:val="22"/>
              </w:rPr>
              <w:t xml:space="preserve"> İhale konusu y</w:t>
            </w:r>
            <w:r w:rsidR="006C50D7" w:rsidRPr="004521F6">
              <w:rPr>
                <w:rFonts w:asciiTheme="majorHAnsi" w:hAnsiTheme="majorHAnsi"/>
                <w:sz w:val="22"/>
                <w:szCs w:val="22"/>
              </w:rPr>
              <w:t>ık</w:t>
            </w:r>
            <w:r w:rsidRPr="004521F6">
              <w:rPr>
                <w:rFonts w:asciiTheme="majorHAnsi" w:hAnsiTheme="majorHAnsi"/>
                <w:sz w:val="22"/>
                <w:szCs w:val="22"/>
              </w:rPr>
              <w:t xml:space="preserve">ım işinin </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a ) Niteliği, Türü ve Miktar</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E0680B" w:rsidRDefault="009E69EE" w:rsidP="00E0680B">
            <w:pPr>
              <w:pStyle w:val="AralkYok"/>
              <w:spacing w:line="0" w:lineRule="atLeast"/>
              <w:jc w:val="both"/>
              <w:rPr>
                <w:rFonts w:asciiTheme="majorHAnsi" w:hAnsiTheme="majorHAnsi"/>
                <w:b/>
                <w:sz w:val="22"/>
                <w:szCs w:val="22"/>
              </w:rPr>
            </w:pPr>
            <w:r w:rsidRPr="007C7618">
              <w:rPr>
                <w:rFonts w:asciiTheme="majorHAnsi" w:hAnsiTheme="majorHAnsi"/>
                <w:sz w:val="22"/>
                <w:szCs w:val="22"/>
              </w:rPr>
              <w:t>:</w:t>
            </w:r>
            <w:r w:rsidR="00E0680B" w:rsidRPr="00E0680B">
              <w:rPr>
                <w:rFonts w:asciiTheme="majorHAnsi" w:hAnsiTheme="majorHAnsi"/>
                <w:b/>
                <w:sz w:val="22"/>
                <w:szCs w:val="22"/>
                <w:shd w:val="clear" w:color="auto" w:fill="FFFF00"/>
              </w:rPr>
              <w:t>1</w:t>
            </w:r>
            <w:r w:rsidR="00E0680B">
              <w:rPr>
                <w:rFonts w:asciiTheme="majorHAnsi" w:hAnsiTheme="majorHAnsi"/>
                <w:sz w:val="22"/>
                <w:szCs w:val="22"/>
              </w:rPr>
              <w:t>-</w:t>
            </w:r>
            <w:r w:rsidR="00D27DEF" w:rsidRPr="007C7618">
              <w:rPr>
                <w:rFonts w:asciiTheme="majorHAnsi" w:hAnsiTheme="majorHAnsi"/>
                <w:b/>
                <w:sz w:val="22"/>
                <w:szCs w:val="22"/>
              </w:rPr>
              <w:t xml:space="preserve">İlçe Milli Eğitim Müdürlüğüne Bağlı Bulunan Mehmet Tevfik Göksu Anadolu </w:t>
            </w:r>
            <w:r w:rsidR="007C7618">
              <w:rPr>
                <w:rFonts w:asciiTheme="majorHAnsi" w:hAnsiTheme="majorHAnsi"/>
                <w:b/>
                <w:sz w:val="22"/>
                <w:szCs w:val="22"/>
              </w:rPr>
              <w:t>İmam Hatip Lisesi(Eski Pansiyon Lisesi)</w:t>
            </w:r>
            <w:r w:rsidR="007C7618" w:rsidRPr="007C7618">
              <w:rPr>
                <w:rFonts w:asciiTheme="majorHAnsi" w:hAnsiTheme="majorHAnsi"/>
                <w:b/>
                <w:sz w:val="22"/>
                <w:szCs w:val="22"/>
              </w:rPr>
              <w:t xml:space="preserve"> </w:t>
            </w:r>
            <w:r w:rsidR="007C7618">
              <w:rPr>
                <w:rFonts w:asciiTheme="majorHAnsi" w:hAnsiTheme="majorHAnsi"/>
                <w:b/>
                <w:sz w:val="22"/>
                <w:szCs w:val="22"/>
              </w:rPr>
              <w:t xml:space="preserve"> </w:t>
            </w:r>
            <w:r w:rsidR="00D27DEF" w:rsidRPr="007C7618">
              <w:rPr>
                <w:rFonts w:asciiTheme="majorHAnsi" w:hAnsiTheme="majorHAnsi"/>
                <w:b/>
                <w:sz w:val="22"/>
                <w:szCs w:val="22"/>
              </w:rPr>
              <w:t xml:space="preserve"> </w:t>
            </w:r>
          </w:p>
          <w:p w:rsidR="00E0680B" w:rsidRDefault="00E0680B" w:rsidP="00E0680B">
            <w:pPr>
              <w:pStyle w:val="AralkYok"/>
              <w:spacing w:line="0" w:lineRule="atLeast"/>
              <w:jc w:val="both"/>
              <w:rPr>
                <w:rFonts w:asciiTheme="majorHAnsi" w:hAnsiTheme="majorHAnsi"/>
                <w:b/>
                <w:sz w:val="22"/>
                <w:szCs w:val="22"/>
              </w:rPr>
            </w:pPr>
            <w:r w:rsidRPr="00E0680B">
              <w:rPr>
                <w:rFonts w:asciiTheme="majorHAnsi" w:hAnsiTheme="majorHAnsi"/>
                <w:b/>
                <w:sz w:val="22"/>
                <w:szCs w:val="22"/>
                <w:shd w:val="clear" w:color="auto" w:fill="FFFF00"/>
              </w:rPr>
              <w:t>2</w:t>
            </w:r>
            <w:r>
              <w:rPr>
                <w:rFonts w:asciiTheme="majorHAnsi" w:hAnsiTheme="majorHAnsi"/>
                <w:b/>
                <w:sz w:val="22"/>
                <w:szCs w:val="22"/>
              </w:rPr>
              <w:t>-</w:t>
            </w:r>
            <w:r w:rsidR="00D27DEF" w:rsidRPr="007C7618">
              <w:rPr>
                <w:rFonts w:asciiTheme="majorHAnsi" w:hAnsiTheme="majorHAnsi"/>
                <w:b/>
                <w:sz w:val="22"/>
                <w:szCs w:val="22"/>
              </w:rPr>
              <w:t xml:space="preserve">Hürriyet Mahallesinde 4 katlı Eski Adliye Lojmanları, </w:t>
            </w:r>
          </w:p>
          <w:p w:rsidR="007A3515" w:rsidRPr="007C7618" w:rsidRDefault="00E0680B" w:rsidP="00E0680B">
            <w:pPr>
              <w:pStyle w:val="AralkYok"/>
              <w:spacing w:line="0" w:lineRule="atLeast"/>
              <w:jc w:val="both"/>
              <w:rPr>
                <w:rFonts w:asciiTheme="majorHAnsi" w:hAnsiTheme="majorHAnsi"/>
                <w:sz w:val="22"/>
                <w:szCs w:val="22"/>
              </w:rPr>
            </w:pPr>
            <w:r w:rsidRPr="00E0680B">
              <w:rPr>
                <w:rFonts w:asciiTheme="majorHAnsi" w:hAnsiTheme="majorHAnsi"/>
                <w:b/>
                <w:sz w:val="22"/>
                <w:szCs w:val="22"/>
                <w:shd w:val="clear" w:color="auto" w:fill="FFFF00"/>
              </w:rPr>
              <w:t>3</w:t>
            </w:r>
            <w:r>
              <w:rPr>
                <w:rFonts w:asciiTheme="majorHAnsi" w:hAnsiTheme="majorHAnsi"/>
                <w:b/>
                <w:sz w:val="22"/>
                <w:szCs w:val="22"/>
              </w:rPr>
              <w:t>-</w:t>
            </w:r>
            <w:r w:rsidR="00D27DEF" w:rsidRPr="007C7618">
              <w:rPr>
                <w:rFonts w:asciiTheme="majorHAnsi" w:hAnsiTheme="majorHAnsi"/>
                <w:b/>
                <w:sz w:val="22"/>
                <w:szCs w:val="22"/>
              </w:rPr>
              <w:t xml:space="preserve">Gölbaşı Fen Lisesi </w:t>
            </w:r>
            <w:proofErr w:type="gramStart"/>
            <w:r w:rsidR="00D27DEF" w:rsidRPr="007C7618">
              <w:rPr>
                <w:rFonts w:asciiTheme="majorHAnsi" w:hAnsiTheme="majorHAnsi"/>
                <w:b/>
                <w:sz w:val="22"/>
                <w:szCs w:val="22"/>
              </w:rPr>
              <w:t>(</w:t>
            </w:r>
            <w:proofErr w:type="gramEnd"/>
            <w:r w:rsidR="00D27DEF" w:rsidRPr="007C7618">
              <w:rPr>
                <w:rFonts w:asciiTheme="majorHAnsi" w:hAnsiTheme="majorHAnsi"/>
                <w:b/>
                <w:sz w:val="22"/>
                <w:szCs w:val="22"/>
              </w:rPr>
              <w:t xml:space="preserve">Eski </w:t>
            </w:r>
            <w:proofErr w:type="spellStart"/>
            <w:r w:rsidR="00D27DEF" w:rsidRPr="007C7618">
              <w:rPr>
                <w:rFonts w:asciiTheme="majorHAnsi" w:hAnsiTheme="majorHAnsi"/>
                <w:b/>
                <w:sz w:val="22"/>
                <w:szCs w:val="22"/>
              </w:rPr>
              <w:t>YİBO</w:t>
            </w:r>
            <w:proofErr w:type="spellEnd"/>
            <w:r w:rsidR="00D27DEF" w:rsidRPr="007C7618">
              <w:rPr>
                <w:rFonts w:asciiTheme="majorHAnsi" w:hAnsiTheme="majorHAnsi"/>
                <w:b/>
                <w:sz w:val="22"/>
                <w:szCs w:val="22"/>
              </w:rPr>
              <w:t xml:space="preserve"> Lojmanları A/Blok ve B/Blok</w:t>
            </w:r>
            <w:r w:rsidR="00D27DEF" w:rsidRPr="007C7618">
              <w:rPr>
                <w:rFonts w:asciiTheme="majorHAnsi" w:hAnsiTheme="majorHAnsi"/>
                <w:sz w:val="22"/>
                <w:szCs w:val="22"/>
              </w:rPr>
              <w:t xml:space="preserve"> </w:t>
            </w:r>
            <w:r w:rsidR="00D27DEF" w:rsidRPr="007C7618">
              <w:rPr>
                <w:rFonts w:asciiTheme="majorHAnsi" w:hAnsiTheme="majorHAnsi"/>
                <w:b/>
                <w:sz w:val="22"/>
                <w:szCs w:val="22"/>
              </w:rPr>
              <w:t>Binalarının Hurda Karşılığında Yıkılması ve Temizlenmesi İşi”</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b ) Yapılacağı Yer </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E0680B" w:rsidRDefault="00E0680B" w:rsidP="00E0680B">
            <w:pPr>
              <w:pStyle w:val="AralkYok"/>
              <w:spacing w:line="0" w:lineRule="atLeast"/>
              <w:jc w:val="both"/>
              <w:rPr>
                <w:rFonts w:asciiTheme="majorHAnsi" w:hAnsiTheme="majorHAnsi"/>
                <w:b/>
                <w:sz w:val="22"/>
                <w:szCs w:val="22"/>
              </w:rPr>
            </w:pPr>
            <w:r w:rsidRPr="00E0680B">
              <w:rPr>
                <w:rFonts w:asciiTheme="majorHAnsi" w:hAnsiTheme="majorHAnsi"/>
                <w:sz w:val="22"/>
                <w:szCs w:val="22"/>
                <w:shd w:val="clear" w:color="auto" w:fill="FFFF00"/>
              </w:rPr>
              <w:t>1</w:t>
            </w:r>
            <w:r>
              <w:rPr>
                <w:rFonts w:asciiTheme="majorHAnsi" w:hAnsiTheme="majorHAnsi"/>
                <w:sz w:val="22"/>
                <w:szCs w:val="22"/>
              </w:rPr>
              <w:t>-</w:t>
            </w:r>
            <w:r w:rsidRPr="007C7618">
              <w:rPr>
                <w:rFonts w:asciiTheme="majorHAnsi" w:hAnsiTheme="majorHAnsi"/>
                <w:b/>
                <w:sz w:val="22"/>
                <w:szCs w:val="22"/>
              </w:rPr>
              <w:t xml:space="preserve">İlçe Milli Eğitim Müdürlüğüne Bağlı Bulunan Mehmet Tevfik Göksu Anadolu </w:t>
            </w:r>
            <w:r>
              <w:rPr>
                <w:rFonts w:asciiTheme="majorHAnsi" w:hAnsiTheme="majorHAnsi"/>
                <w:b/>
                <w:sz w:val="22"/>
                <w:szCs w:val="22"/>
              </w:rPr>
              <w:t>İmam Hatip Lisesi(Eski Pansiyon Lisesi)</w:t>
            </w:r>
            <w:r w:rsidRPr="007C7618">
              <w:rPr>
                <w:rFonts w:asciiTheme="majorHAnsi" w:hAnsiTheme="majorHAnsi"/>
                <w:b/>
                <w:sz w:val="22"/>
                <w:szCs w:val="22"/>
              </w:rPr>
              <w:t xml:space="preserve"> </w:t>
            </w:r>
            <w:r>
              <w:rPr>
                <w:rFonts w:asciiTheme="majorHAnsi" w:hAnsiTheme="majorHAnsi"/>
                <w:b/>
                <w:sz w:val="22"/>
                <w:szCs w:val="22"/>
              </w:rPr>
              <w:t xml:space="preserve"> </w:t>
            </w:r>
            <w:r w:rsidRPr="007C7618">
              <w:rPr>
                <w:rFonts w:asciiTheme="majorHAnsi" w:hAnsiTheme="majorHAnsi"/>
                <w:b/>
                <w:sz w:val="22"/>
                <w:szCs w:val="22"/>
              </w:rPr>
              <w:t xml:space="preserve"> </w:t>
            </w:r>
          </w:p>
          <w:p w:rsidR="00E0680B" w:rsidRDefault="00E0680B" w:rsidP="00E0680B">
            <w:pPr>
              <w:pStyle w:val="AralkYok"/>
              <w:spacing w:line="0" w:lineRule="atLeast"/>
              <w:jc w:val="both"/>
              <w:rPr>
                <w:rFonts w:asciiTheme="majorHAnsi" w:hAnsiTheme="majorHAnsi"/>
                <w:b/>
                <w:sz w:val="22"/>
                <w:szCs w:val="22"/>
              </w:rPr>
            </w:pPr>
            <w:r w:rsidRPr="00E0680B">
              <w:rPr>
                <w:rFonts w:asciiTheme="majorHAnsi" w:hAnsiTheme="majorHAnsi"/>
                <w:b/>
                <w:sz w:val="22"/>
                <w:szCs w:val="22"/>
                <w:shd w:val="clear" w:color="auto" w:fill="FFFF00"/>
              </w:rPr>
              <w:t>2</w:t>
            </w:r>
            <w:r>
              <w:rPr>
                <w:rFonts w:asciiTheme="majorHAnsi" w:hAnsiTheme="majorHAnsi"/>
                <w:b/>
                <w:sz w:val="22"/>
                <w:szCs w:val="22"/>
              </w:rPr>
              <w:t>-</w:t>
            </w:r>
            <w:r w:rsidRPr="007C7618">
              <w:rPr>
                <w:rFonts w:asciiTheme="majorHAnsi" w:hAnsiTheme="majorHAnsi"/>
                <w:b/>
                <w:sz w:val="22"/>
                <w:szCs w:val="22"/>
              </w:rPr>
              <w:t xml:space="preserve">Hürriyet Mahallesinde 4 katlı Eski Adliye Lojmanları, </w:t>
            </w:r>
          </w:p>
          <w:p w:rsidR="007A3515" w:rsidRPr="007C7618" w:rsidRDefault="00E0680B" w:rsidP="00E0680B">
            <w:pPr>
              <w:pStyle w:val="AralkYok"/>
              <w:spacing w:line="0" w:lineRule="atLeast"/>
              <w:jc w:val="both"/>
              <w:rPr>
                <w:rFonts w:asciiTheme="majorHAnsi" w:hAnsiTheme="majorHAnsi"/>
                <w:sz w:val="22"/>
                <w:szCs w:val="22"/>
              </w:rPr>
            </w:pPr>
            <w:r w:rsidRPr="00E0680B">
              <w:rPr>
                <w:rFonts w:asciiTheme="majorHAnsi" w:hAnsiTheme="majorHAnsi"/>
                <w:b/>
                <w:sz w:val="22"/>
                <w:szCs w:val="22"/>
                <w:shd w:val="clear" w:color="auto" w:fill="FFFF00"/>
              </w:rPr>
              <w:t>3</w:t>
            </w:r>
            <w:r>
              <w:rPr>
                <w:rFonts w:asciiTheme="majorHAnsi" w:hAnsiTheme="majorHAnsi"/>
                <w:b/>
                <w:sz w:val="22"/>
                <w:szCs w:val="22"/>
              </w:rPr>
              <w:t>-</w:t>
            </w:r>
            <w:r w:rsidRPr="007C7618">
              <w:rPr>
                <w:rFonts w:asciiTheme="majorHAnsi" w:hAnsiTheme="majorHAnsi"/>
                <w:b/>
                <w:sz w:val="22"/>
                <w:szCs w:val="22"/>
              </w:rPr>
              <w:t xml:space="preserve">Gölbaşı Fen Lisesi </w:t>
            </w:r>
            <w:proofErr w:type="gramStart"/>
            <w:r w:rsidRPr="007C7618">
              <w:rPr>
                <w:rFonts w:asciiTheme="majorHAnsi" w:hAnsiTheme="majorHAnsi"/>
                <w:b/>
                <w:sz w:val="22"/>
                <w:szCs w:val="22"/>
              </w:rPr>
              <w:t>(</w:t>
            </w:r>
            <w:proofErr w:type="gramEnd"/>
            <w:r w:rsidRPr="007C7618">
              <w:rPr>
                <w:rFonts w:asciiTheme="majorHAnsi" w:hAnsiTheme="majorHAnsi"/>
                <w:b/>
                <w:sz w:val="22"/>
                <w:szCs w:val="22"/>
              </w:rPr>
              <w:t xml:space="preserve">Eski </w:t>
            </w:r>
            <w:proofErr w:type="spellStart"/>
            <w:r w:rsidRPr="007C7618">
              <w:rPr>
                <w:rFonts w:asciiTheme="majorHAnsi" w:hAnsiTheme="majorHAnsi"/>
                <w:b/>
                <w:sz w:val="22"/>
                <w:szCs w:val="22"/>
              </w:rPr>
              <w:t>YİBO</w:t>
            </w:r>
            <w:proofErr w:type="spellEnd"/>
            <w:r w:rsidRPr="007C7618">
              <w:rPr>
                <w:rFonts w:asciiTheme="majorHAnsi" w:hAnsiTheme="majorHAnsi"/>
                <w:b/>
                <w:sz w:val="22"/>
                <w:szCs w:val="22"/>
              </w:rPr>
              <w:t xml:space="preserve"> Lojmanları A/Blok ve B/Blok</w:t>
            </w:r>
            <w:r w:rsidRPr="007C7618">
              <w:rPr>
                <w:rFonts w:asciiTheme="majorHAnsi" w:hAnsiTheme="majorHAnsi"/>
                <w:sz w:val="22"/>
                <w:szCs w:val="22"/>
              </w:rPr>
              <w:t xml:space="preserve"> </w:t>
            </w:r>
            <w:r w:rsidRPr="007C7618">
              <w:rPr>
                <w:rFonts w:asciiTheme="majorHAnsi" w:hAnsiTheme="majorHAnsi"/>
                <w:b/>
                <w:sz w:val="22"/>
                <w:szCs w:val="22"/>
              </w:rPr>
              <w:t>Binalarının Hurda Karşılığında Yıkılması ve Temizlenmesi İşi”</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c ) İşe Başlama Tarihi </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A3515" w:rsidRPr="004521F6" w:rsidRDefault="007A3515" w:rsidP="00E0680B">
            <w:pPr>
              <w:pStyle w:val="AralkYok"/>
              <w:spacing w:line="0" w:lineRule="atLeast"/>
              <w:rPr>
                <w:rFonts w:asciiTheme="majorHAnsi" w:hAnsiTheme="majorHAnsi"/>
                <w:sz w:val="22"/>
                <w:szCs w:val="22"/>
              </w:rPr>
            </w:pPr>
            <w:r w:rsidRPr="004521F6">
              <w:rPr>
                <w:rFonts w:asciiTheme="majorHAnsi" w:hAnsiTheme="majorHAnsi"/>
                <w:sz w:val="22"/>
                <w:szCs w:val="22"/>
              </w:rPr>
              <w:t>: Sözleşmenin</w:t>
            </w:r>
            <w:r w:rsidR="008C4B79" w:rsidRPr="004521F6">
              <w:rPr>
                <w:rFonts w:asciiTheme="majorHAnsi" w:hAnsiTheme="majorHAnsi"/>
                <w:sz w:val="22"/>
                <w:szCs w:val="22"/>
              </w:rPr>
              <w:t xml:space="preserve"> imzalandığı tarihten itibaren 10</w:t>
            </w:r>
            <w:r w:rsidRPr="004521F6">
              <w:rPr>
                <w:rFonts w:asciiTheme="majorHAnsi" w:hAnsiTheme="majorHAnsi"/>
                <w:sz w:val="22"/>
                <w:szCs w:val="22"/>
              </w:rPr>
              <w:t xml:space="preserve"> gün içinde yer </w:t>
            </w:r>
            <w:proofErr w:type="gramStart"/>
            <w:r w:rsidRPr="004521F6">
              <w:rPr>
                <w:rFonts w:asciiTheme="majorHAnsi" w:hAnsiTheme="majorHAnsi"/>
                <w:sz w:val="22"/>
                <w:szCs w:val="22"/>
              </w:rPr>
              <w:t>teslimi  yapılarak</w:t>
            </w:r>
            <w:proofErr w:type="gramEnd"/>
            <w:r w:rsidRPr="004521F6">
              <w:rPr>
                <w:rFonts w:asciiTheme="majorHAnsi" w:hAnsiTheme="majorHAnsi"/>
                <w:sz w:val="22"/>
                <w:szCs w:val="22"/>
              </w:rPr>
              <w:t xml:space="preserve"> işe başlanacaktır </w:t>
            </w:r>
          </w:p>
        </w:tc>
      </w:tr>
      <w:tr w:rsidR="007A3515" w:rsidRPr="004521F6" w:rsidTr="00E0680B">
        <w:tblPrEx>
          <w:jc w:val="left"/>
          <w:tblLook w:val="0000"/>
        </w:tblPrEx>
        <w:trPr>
          <w:gridAfter w:val="1"/>
          <w:wAfter w:w="15" w:type="pct"/>
          <w:trHeight w:val="375"/>
          <w:tblCellSpacing w:w="0" w:type="dxa"/>
        </w:trPr>
        <w:tc>
          <w:tcPr>
            <w:tcW w:w="65" w:type="pct"/>
            <w:gridSpan w:val="2"/>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33" w:type="pct"/>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24"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ç ) İşin Süresi</w:t>
            </w:r>
          </w:p>
          <w:p w:rsidR="007A3515" w:rsidRPr="004521F6" w:rsidRDefault="009D6A7F" w:rsidP="00D80222">
            <w:pPr>
              <w:pStyle w:val="AralkYok"/>
              <w:spacing w:line="0" w:lineRule="atLeast"/>
              <w:rPr>
                <w:rFonts w:asciiTheme="majorHAnsi" w:hAnsiTheme="majorHAnsi"/>
                <w:sz w:val="22"/>
                <w:szCs w:val="22"/>
              </w:rPr>
            </w:pPr>
            <w:r w:rsidRPr="004521F6">
              <w:rPr>
                <w:rFonts w:asciiTheme="majorHAnsi" w:hAnsiTheme="majorHAnsi"/>
                <w:sz w:val="22"/>
                <w:szCs w:val="22"/>
              </w:rPr>
              <w:t xml:space="preserve">d)İşin Tahmin </w:t>
            </w:r>
            <w:r w:rsidR="00D80222" w:rsidRPr="004521F6">
              <w:rPr>
                <w:rFonts w:asciiTheme="majorHAnsi" w:hAnsiTheme="majorHAnsi"/>
                <w:sz w:val="22"/>
                <w:szCs w:val="22"/>
              </w:rPr>
              <w:t>Edilen Muhammen Bedeli:</w:t>
            </w:r>
          </w:p>
        </w:tc>
        <w:tc>
          <w:tcPr>
            <w:tcW w:w="10" w:type="pct"/>
          </w:tcPr>
          <w:p w:rsidR="007A3515" w:rsidRPr="004521F6" w:rsidRDefault="007A3515" w:rsidP="00C61FFB">
            <w:pPr>
              <w:pStyle w:val="AralkYok"/>
              <w:spacing w:line="0" w:lineRule="atLeast"/>
              <w:rPr>
                <w:rFonts w:asciiTheme="majorHAnsi" w:hAnsiTheme="majorHAnsi"/>
                <w:sz w:val="22"/>
                <w:szCs w:val="22"/>
              </w:rPr>
            </w:pPr>
          </w:p>
        </w:tc>
        <w:tc>
          <w:tcPr>
            <w:tcW w:w="3253" w:type="pct"/>
            <w:gridSpan w:val="3"/>
          </w:tcPr>
          <w:p w:rsidR="007A3515" w:rsidRPr="004521F6" w:rsidRDefault="007A3515" w:rsidP="00C61FFB">
            <w:pPr>
              <w:pStyle w:val="AralkYok"/>
              <w:spacing w:line="0" w:lineRule="atLeast"/>
              <w:rPr>
                <w:rFonts w:asciiTheme="majorHAnsi" w:hAnsiTheme="majorHAnsi"/>
                <w:sz w:val="22"/>
                <w:szCs w:val="22"/>
              </w:rPr>
            </w:pPr>
            <w:r w:rsidRPr="004521F6">
              <w:rPr>
                <w:rFonts w:asciiTheme="majorHAnsi" w:hAnsiTheme="majorHAnsi"/>
                <w:sz w:val="22"/>
                <w:szCs w:val="22"/>
              </w:rPr>
              <w:t xml:space="preserve">: Yer tesliminden itibaren </w:t>
            </w:r>
            <w:r w:rsidR="00A25E32" w:rsidRPr="004521F6">
              <w:rPr>
                <w:rFonts w:asciiTheme="majorHAnsi" w:hAnsiTheme="majorHAnsi"/>
                <w:b/>
                <w:sz w:val="22"/>
                <w:szCs w:val="22"/>
              </w:rPr>
              <w:t>6</w:t>
            </w:r>
            <w:r w:rsidR="000933A9" w:rsidRPr="004521F6">
              <w:rPr>
                <w:rFonts w:asciiTheme="majorHAnsi" w:hAnsiTheme="majorHAnsi"/>
                <w:b/>
                <w:sz w:val="22"/>
                <w:szCs w:val="22"/>
              </w:rPr>
              <w:t>0</w:t>
            </w:r>
            <w:r w:rsidR="001258E1" w:rsidRPr="004521F6">
              <w:rPr>
                <w:rFonts w:asciiTheme="majorHAnsi" w:hAnsiTheme="majorHAnsi"/>
                <w:b/>
                <w:sz w:val="22"/>
                <w:szCs w:val="22"/>
              </w:rPr>
              <w:t xml:space="preserve"> (</w:t>
            </w:r>
            <w:r w:rsidR="00A25E32" w:rsidRPr="004521F6">
              <w:rPr>
                <w:rFonts w:asciiTheme="majorHAnsi" w:hAnsiTheme="majorHAnsi"/>
                <w:b/>
                <w:sz w:val="22"/>
                <w:szCs w:val="22"/>
              </w:rPr>
              <w:t>Altmış</w:t>
            </w:r>
            <w:r w:rsidR="001258E1" w:rsidRPr="004521F6">
              <w:rPr>
                <w:rFonts w:asciiTheme="majorHAnsi" w:hAnsiTheme="majorHAnsi"/>
                <w:b/>
                <w:sz w:val="22"/>
                <w:szCs w:val="22"/>
              </w:rPr>
              <w:t>)</w:t>
            </w:r>
            <w:r w:rsidRPr="004521F6">
              <w:rPr>
                <w:rFonts w:asciiTheme="majorHAnsi" w:hAnsiTheme="majorHAnsi"/>
                <w:sz w:val="22"/>
                <w:szCs w:val="22"/>
              </w:rPr>
              <w:t xml:space="preserve"> takvim günüdür. </w:t>
            </w:r>
          </w:p>
          <w:p w:rsidR="007A3515" w:rsidRPr="004521F6" w:rsidRDefault="00D80222" w:rsidP="00C01FAF">
            <w:pPr>
              <w:pStyle w:val="AralkYok"/>
              <w:spacing w:line="0" w:lineRule="atLeast"/>
              <w:rPr>
                <w:rFonts w:asciiTheme="majorHAnsi" w:hAnsiTheme="majorHAnsi"/>
                <w:sz w:val="22"/>
                <w:szCs w:val="22"/>
              </w:rPr>
            </w:pPr>
            <w:r w:rsidRPr="004521F6">
              <w:rPr>
                <w:rFonts w:asciiTheme="majorHAnsi" w:hAnsiTheme="majorHAnsi"/>
                <w:sz w:val="22"/>
                <w:szCs w:val="22"/>
              </w:rPr>
              <w:t>:</w:t>
            </w:r>
            <w:r w:rsidR="00C01FAF">
              <w:rPr>
                <w:rFonts w:asciiTheme="majorHAnsi" w:hAnsiTheme="majorHAnsi"/>
                <w:b/>
                <w:sz w:val="22"/>
                <w:szCs w:val="22"/>
              </w:rPr>
              <w:t>600</w:t>
            </w:r>
            <w:r w:rsidR="00E0680B" w:rsidRPr="00CC646D">
              <w:rPr>
                <w:rFonts w:asciiTheme="majorHAnsi" w:hAnsiTheme="majorHAnsi"/>
                <w:b/>
                <w:sz w:val="22"/>
                <w:szCs w:val="22"/>
              </w:rPr>
              <w:t>.000</w:t>
            </w:r>
            <w:r w:rsidR="007C7618" w:rsidRPr="00CC646D">
              <w:rPr>
                <w:rFonts w:asciiTheme="majorHAnsi" w:hAnsiTheme="majorHAnsi"/>
                <w:b/>
                <w:sz w:val="22"/>
                <w:szCs w:val="22"/>
              </w:rPr>
              <w:t>,00</w:t>
            </w:r>
            <w:r w:rsidR="007C7618" w:rsidRPr="00CC646D">
              <w:rPr>
                <w:rFonts w:asciiTheme="majorHAnsi" w:hAnsiTheme="majorHAnsi"/>
                <w:sz w:val="22"/>
                <w:szCs w:val="22"/>
              </w:rPr>
              <w:t xml:space="preserve"> TL</w:t>
            </w:r>
            <w:r w:rsidR="007C7618">
              <w:rPr>
                <w:rFonts w:asciiTheme="majorHAnsi" w:hAnsiTheme="majorHAnsi"/>
                <w:sz w:val="22"/>
                <w:szCs w:val="22"/>
              </w:rPr>
              <w:t xml:space="preserve"> </w:t>
            </w:r>
          </w:p>
        </w:tc>
      </w:tr>
    </w:tbl>
    <w:p w:rsidR="007A3515" w:rsidRPr="004521F6" w:rsidRDefault="007A3515" w:rsidP="00C61FFB">
      <w:pPr>
        <w:pStyle w:val="AralkYok"/>
        <w:spacing w:line="0" w:lineRule="atLeast"/>
        <w:rPr>
          <w:rFonts w:asciiTheme="majorHAnsi" w:hAnsiTheme="majorHAnsi"/>
          <w:vanish/>
          <w:sz w:val="22"/>
          <w:szCs w:val="22"/>
        </w:rPr>
      </w:pPr>
    </w:p>
    <w:tbl>
      <w:tblPr>
        <w:tblW w:w="5391" w:type="pct"/>
        <w:tblCellSpacing w:w="0" w:type="dxa"/>
        <w:tblInd w:w="-567" w:type="dxa"/>
        <w:tblCellMar>
          <w:left w:w="0" w:type="dxa"/>
          <w:right w:w="0" w:type="dxa"/>
        </w:tblCellMar>
        <w:tblLook w:val="0000"/>
      </w:tblPr>
      <w:tblGrid>
        <w:gridCol w:w="141"/>
        <w:gridCol w:w="3247"/>
        <w:gridCol w:w="20"/>
        <w:gridCol w:w="6373"/>
      </w:tblGrid>
      <w:tr w:rsidR="007A3515" w:rsidRPr="004521F6" w:rsidTr="00A208A2">
        <w:trPr>
          <w:trHeight w:val="375"/>
          <w:tblCellSpacing w:w="0" w:type="dxa"/>
        </w:trPr>
        <w:tc>
          <w:tcPr>
            <w:tcW w:w="5000" w:type="pct"/>
            <w:gridSpan w:val="4"/>
            <w:vAlign w:val="center"/>
          </w:tcPr>
          <w:p w:rsidR="007A3515" w:rsidRPr="004521F6" w:rsidRDefault="00477E40" w:rsidP="00C61FFB">
            <w:pPr>
              <w:pStyle w:val="AralkYok"/>
              <w:spacing w:line="0" w:lineRule="atLeast"/>
              <w:rPr>
                <w:rFonts w:asciiTheme="majorHAnsi" w:hAnsiTheme="majorHAnsi"/>
                <w:sz w:val="22"/>
                <w:szCs w:val="22"/>
              </w:rPr>
            </w:pPr>
            <w:r w:rsidRPr="004521F6">
              <w:rPr>
                <w:rFonts w:asciiTheme="majorHAnsi" w:hAnsiTheme="majorHAnsi"/>
                <w:b/>
                <w:sz w:val="22"/>
                <w:szCs w:val="22"/>
              </w:rPr>
              <w:t xml:space="preserve">     </w:t>
            </w:r>
            <w:r w:rsidR="007A3515" w:rsidRPr="004521F6">
              <w:rPr>
                <w:rFonts w:asciiTheme="majorHAnsi" w:hAnsiTheme="majorHAnsi"/>
                <w:b/>
                <w:sz w:val="22"/>
                <w:szCs w:val="22"/>
              </w:rPr>
              <w:t>3.</w:t>
            </w:r>
            <w:r w:rsidR="007A3515" w:rsidRPr="004521F6">
              <w:rPr>
                <w:rFonts w:asciiTheme="majorHAnsi" w:hAnsiTheme="majorHAnsi"/>
                <w:sz w:val="22"/>
                <w:szCs w:val="22"/>
              </w:rPr>
              <w:t xml:space="preserve"> İhalenin</w:t>
            </w:r>
            <w:r w:rsidR="00E0680B">
              <w:rPr>
                <w:rFonts w:asciiTheme="majorHAnsi" w:hAnsiTheme="majorHAnsi"/>
                <w:sz w:val="22"/>
                <w:szCs w:val="22"/>
              </w:rPr>
              <w:t>;</w:t>
            </w:r>
            <w:r w:rsidR="007A3515" w:rsidRPr="004521F6">
              <w:rPr>
                <w:rFonts w:asciiTheme="majorHAnsi" w:hAnsiTheme="majorHAnsi"/>
                <w:sz w:val="22"/>
                <w:szCs w:val="22"/>
              </w:rPr>
              <w:t xml:space="preserve"> </w:t>
            </w:r>
          </w:p>
        </w:tc>
      </w:tr>
      <w:tr w:rsidR="004521F6" w:rsidRPr="004521F6" w:rsidTr="00A208A2">
        <w:trPr>
          <w:trHeight w:val="375"/>
          <w:tblCellSpacing w:w="0" w:type="dxa"/>
        </w:trPr>
        <w:tc>
          <w:tcPr>
            <w:tcW w:w="72" w:type="pct"/>
          </w:tcPr>
          <w:p w:rsidR="004521F6" w:rsidRPr="004521F6" w:rsidRDefault="004521F6" w:rsidP="004521F6">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1660" w:type="pct"/>
          </w:tcPr>
          <w:p w:rsidR="004521F6" w:rsidRPr="004521F6" w:rsidRDefault="004521F6" w:rsidP="004521F6">
            <w:pPr>
              <w:pStyle w:val="AralkYok"/>
              <w:spacing w:line="0" w:lineRule="atLeast"/>
              <w:rPr>
                <w:rFonts w:asciiTheme="majorHAnsi" w:hAnsiTheme="majorHAnsi"/>
                <w:sz w:val="22"/>
                <w:szCs w:val="22"/>
              </w:rPr>
            </w:pPr>
            <w:r w:rsidRPr="004521F6">
              <w:rPr>
                <w:rFonts w:asciiTheme="majorHAnsi" w:hAnsiTheme="majorHAnsi"/>
                <w:sz w:val="22"/>
                <w:szCs w:val="22"/>
              </w:rPr>
              <w:t xml:space="preserve">  a ) Yapılacağı Yer </w:t>
            </w:r>
          </w:p>
        </w:tc>
        <w:tc>
          <w:tcPr>
            <w:tcW w:w="10" w:type="pct"/>
          </w:tcPr>
          <w:p w:rsidR="004521F6" w:rsidRPr="004521F6" w:rsidRDefault="004521F6" w:rsidP="004521F6">
            <w:pPr>
              <w:pStyle w:val="AralkYok"/>
              <w:spacing w:line="0" w:lineRule="atLeast"/>
              <w:rPr>
                <w:rFonts w:asciiTheme="majorHAnsi" w:hAnsiTheme="majorHAnsi"/>
                <w:sz w:val="22"/>
                <w:szCs w:val="22"/>
              </w:rPr>
            </w:pPr>
          </w:p>
        </w:tc>
        <w:tc>
          <w:tcPr>
            <w:tcW w:w="3258" w:type="pct"/>
          </w:tcPr>
          <w:p w:rsidR="004521F6" w:rsidRPr="004521F6" w:rsidRDefault="004521F6" w:rsidP="00E0680B">
            <w:pPr>
              <w:pStyle w:val="AralkYok"/>
              <w:spacing w:line="0" w:lineRule="atLeast"/>
              <w:jc w:val="both"/>
              <w:rPr>
                <w:rFonts w:asciiTheme="majorHAnsi" w:hAnsiTheme="majorHAnsi"/>
                <w:sz w:val="22"/>
                <w:szCs w:val="22"/>
              </w:rPr>
            </w:pPr>
            <w:r w:rsidRPr="004521F6">
              <w:rPr>
                <w:rFonts w:asciiTheme="majorHAnsi" w:hAnsiTheme="majorHAnsi"/>
                <w:sz w:val="22"/>
                <w:szCs w:val="22"/>
              </w:rPr>
              <w:t>:</w:t>
            </w:r>
            <w:r w:rsidRPr="004521F6">
              <w:rPr>
                <w:rFonts w:asciiTheme="majorHAnsi" w:hAnsiTheme="majorHAnsi"/>
                <w:b/>
                <w:sz w:val="22"/>
                <w:szCs w:val="22"/>
              </w:rPr>
              <w:t xml:space="preserve"> </w:t>
            </w:r>
            <w:r w:rsidR="00E0680B">
              <w:rPr>
                <w:rFonts w:asciiTheme="majorHAnsi" w:hAnsiTheme="majorHAnsi"/>
                <w:b/>
                <w:sz w:val="22"/>
                <w:szCs w:val="22"/>
              </w:rPr>
              <w:t>Gölbaşı Kaymakamlık Binası 1. Kat Kaymakamlık Toplantı Salonu Gölbaşı-Adıyaman</w:t>
            </w:r>
            <w:r w:rsidR="00D27DEF" w:rsidRPr="004521F6">
              <w:rPr>
                <w:rFonts w:asciiTheme="majorHAnsi" w:hAnsiTheme="majorHAnsi"/>
              </w:rPr>
              <w:t xml:space="preserve"> </w:t>
            </w:r>
          </w:p>
        </w:tc>
      </w:tr>
      <w:tr w:rsidR="004521F6" w:rsidRPr="004521F6" w:rsidTr="00A208A2">
        <w:trPr>
          <w:trHeight w:val="375"/>
          <w:tblCellSpacing w:w="0" w:type="dxa"/>
        </w:trPr>
        <w:tc>
          <w:tcPr>
            <w:tcW w:w="72" w:type="pct"/>
          </w:tcPr>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p>
        </w:tc>
        <w:tc>
          <w:tcPr>
            <w:tcW w:w="1660" w:type="pct"/>
          </w:tcPr>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r w:rsidR="004521F6" w:rsidRPr="004521F6">
              <w:rPr>
                <w:rFonts w:asciiTheme="majorHAnsi" w:hAnsiTheme="majorHAnsi"/>
                <w:sz w:val="22"/>
                <w:szCs w:val="22"/>
              </w:rPr>
              <w:t>b ) Tarihi ve Saati</w:t>
            </w:r>
          </w:p>
          <w:p w:rsidR="004521F6" w:rsidRPr="004521F6" w:rsidRDefault="00E0680B" w:rsidP="004521F6">
            <w:pPr>
              <w:pStyle w:val="AralkYok"/>
              <w:spacing w:line="0" w:lineRule="atLeast"/>
              <w:rPr>
                <w:rFonts w:asciiTheme="majorHAnsi" w:hAnsiTheme="majorHAnsi"/>
                <w:sz w:val="22"/>
                <w:szCs w:val="22"/>
              </w:rPr>
            </w:pPr>
            <w:r>
              <w:rPr>
                <w:rFonts w:asciiTheme="majorHAnsi" w:hAnsiTheme="majorHAnsi"/>
                <w:sz w:val="22"/>
                <w:szCs w:val="22"/>
              </w:rPr>
              <w:t xml:space="preserve">  </w:t>
            </w:r>
            <w:r w:rsidR="004521F6" w:rsidRPr="004521F6">
              <w:rPr>
                <w:rFonts w:asciiTheme="majorHAnsi" w:hAnsiTheme="majorHAnsi"/>
                <w:sz w:val="22"/>
                <w:szCs w:val="22"/>
              </w:rPr>
              <w:t>c) Son teklif verme tarih ve saati</w:t>
            </w:r>
          </w:p>
        </w:tc>
        <w:tc>
          <w:tcPr>
            <w:tcW w:w="10" w:type="pct"/>
          </w:tcPr>
          <w:p w:rsidR="004521F6" w:rsidRPr="004521F6" w:rsidRDefault="004521F6" w:rsidP="004521F6">
            <w:pPr>
              <w:pStyle w:val="AralkYok"/>
              <w:spacing w:line="0" w:lineRule="atLeast"/>
              <w:rPr>
                <w:rFonts w:asciiTheme="majorHAnsi" w:hAnsiTheme="majorHAnsi"/>
                <w:sz w:val="22"/>
                <w:szCs w:val="22"/>
              </w:rPr>
            </w:pPr>
          </w:p>
        </w:tc>
        <w:tc>
          <w:tcPr>
            <w:tcW w:w="3258" w:type="pct"/>
          </w:tcPr>
          <w:p w:rsidR="004521F6" w:rsidRPr="004521F6" w:rsidRDefault="004521F6" w:rsidP="004521F6">
            <w:pPr>
              <w:pStyle w:val="AralkYok"/>
              <w:spacing w:line="0" w:lineRule="atLeast"/>
              <w:rPr>
                <w:rFonts w:asciiTheme="majorHAnsi" w:hAnsiTheme="majorHAnsi"/>
                <w:b/>
                <w:sz w:val="22"/>
                <w:szCs w:val="22"/>
              </w:rPr>
            </w:pPr>
            <w:r w:rsidRPr="004521F6">
              <w:rPr>
                <w:rFonts w:asciiTheme="majorHAnsi" w:hAnsiTheme="majorHAnsi"/>
                <w:b/>
                <w:sz w:val="22"/>
                <w:szCs w:val="22"/>
              </w:rPr>
              <w:t>: 19.0</w:t>
            </w:r>
            <w:r w:rsidR="007C7618">
              <w:rPr>
                <w:rFonts w:asciiTheme="majorHAnsi" w:hAnsiTheme="majorHAnsi"/>
                <w:b/>
                <w:sz w:val="22"/>
                <w:szCs w:val="22"/>
              </w:rPr>
              <w:t>1</w:t>
            </w:r>
            <w:r w:rsidRPr="004521F6">
              <w:rPr>
                <w:rFonts w:asciiTheme="majorHAnsi" w:hAnsiTheme="majorHAnsi"/>
                <w:b/>
                <w:sz w:val="22"/>
                <w:szCs w:val="22"/>
              </w:rPr>
              <w:t>.202</w:t>
            </w:r>
            <w:r w:rsidR="007C7618">
              <w:rPr>
                <w:rFonts w:asciiTheme="majorHAnsi" w:hAnsiTheme="majorHAnsi"/>
                <w:b/>
                <w:sz w:val="22"/>
                <w:szCs w:val="22"/>
              </w:rPr>
              <w:t>2</w:t>
            </w:r>
            <w:r w:rsidRPr="004521F6">
              <w:rPr>
                <w:rFonts w:asciiTheme="majorHAnsi" w:hAnsiTheme="majorHAnsi"/>
                <w:b/>
                <w:sz w:val="22"/>
                <w:szCs w:val="22"/>
              </w:rPr>
              <w:t xml:space="preserve"> – </w:t>
            </w:r>
            <w:proofErr w:type="gramStart"/>
            <w:r w:rsidRPr="004521F6">
              <w:rPr>
                <w:rFonts w:asciiTheme="majorHAnsi" w:hAnsiTheme="majorHAnsi"/>
                <w:b/>
                <w:sz w:val="22"/>
                <w:szCs w:val="22"/>
              </w:rPr>
              <w:t>14:00</w:t>
            </w:r>
            <w:proofErr w:type="gramEnd"/>
          </w:p>
          <w:p w:rsidR="004521F6" w:rsidRPr="004521F6" w:rsidRDefault="004521F6" w:rsidP="007C7618">
            <w:pPr>
              <w:pStyle w:val="AralkYok"/>
              <w:spacing w:line="0" w:lineRule="atLeast"/>
              <w:rPr>
                <w:rFonts w:asciiTheme="majorHAnsi" w:hAnsiTheme="majorHAnsi"/>
                <w:sz w:val="22"/>
                <w:szCs w:val="22"/>
              </w:rPr>
            </w:pPr>
            <w:r w:rsidRPr="004521F6">
              <w:rPr>
                <w:rFonts w:asciiTheme="majorHAnsi" w:hAnsiTheme="majorHAnsi"/>
                <w:b/>
                <w:sz w:val="22"/>
                <w:szCs w:val="22"/>
              </w:rPr>
              <w:t>: 19.0</w:t>
            </w:r>
            <w:r w:rsidR="007C7618">
              <w:rPr>
                <w:rFonts w:asciiTheme="majorHAnsi" w:hAnsiTheme="majorHAnsi"/>
                <w:b/>
                <w:sz w:val="22"/>
                <w:szCs w:val="22"/>
              </w:rPr>
              <w:t>1</w:t>
            </w:r>
            <w:r w:rsidRPr="004521F6">
              <w:rPr>
                <w:rFonts w:asciiTheme="majorHAnsi" w:hAnsiTheme="majorHAnsi"/>
                <w:b/>
                <w:sz w:val="22"/>
                <w:szCs w:val="22"/>
              </w:rPr>
              <w:t>.202</w:t>
            </w:r>
            <w:r w:rsidR="007C7618">
              <w:rPr>
                <w:rFonts w:asciiTheme="majorHAnsi" w:hAnsiTheme="majorHAnsi"/>
                <w:b/>
                <w:sz w:val="22"/>
                <w:szCs w:val="22"/>
              </w:rPr>
              <w:t>2</w:t>
            </w:r>
            <w:r w:rsidRPr="004521F6">
              <w:rPr>
                <w:rFonts w:asciiTheme="majorHAnsi" w:hAnsiTheme="majorHAnsi"/>
                <w:b/>
                <w:sz w:val="22"/>
                <w:szCs w:val="22"/>
              </w:rPr>
              <w:t xml:space="preserve"> -  13.30</w:t>
            </w:r>
          </w:p>
        </w:tc>
      </w:tr>
    </w:tbl>
    <w:p w:rsidR="007A3515" w:rsidRPr="004521F6" w:rsidRDefault="007A3515" w:rsidP="00C61FFB">
      <w:pPr>
        <w:pStyle w:val="AralkYok"/>
        <w:spacing w:line="0" w:lineRule="atLeast"/>
        <w:rPr>
          <w:rFonts w:asciiTheme="majorHAnsi" w:hAnsiTheme="majorHAnsi"/>
          <w:vanish/>
          <w:sz w:val="22"/>
          <w:szCs w:val="22"/>
        </w:rPr>
      </w:pPr>
    </w:p>
    <w:tbl>
      <w:tblPr>
        <w:tblW w:w="5391" w:type="pct"/>
        <w:tblCellSpacing w:w="0" w:type="dxa"/>
        <w:tblInd w:w="-567" w:type="dxa"/>
        <w:tblCellMar>
          <w:left w:w="0" w:type="dxa"/>
          <w:right w:w="0" w:type="dxa"/>
        </w:tblCellMar>
        <w:tblLook w:val="0000"/>
      </w:tblPr>
      <w:tblGrid>
        <w:gridCol w:w="49"/>
        <w:gridCol w:w="10268"/>
      </w:tblGrid>
      <w:tr w:rsidR="007A3515" w:rsidRPr="004521F6" w:rsidTr="000050E0">
        <w:trPr>
          <w:trHeight w:val="375"/>
          <w:tblCellSpacing w:w="0" w:type="dxa"/>
        </w:trPr>
        <w:tc>
          <w:tcPr>
            <w:tcW w:w="10" w:type="pct"/>
            <w:vAlign w:val="center"/>
          </w:tcPr>
          <w:p w:rsidR="007A3515" w:rsidRPr="004521F6" w:rsidRDefault="007A3515" w:rsidP="003B18EA">
            <w:pPr>
              <w:pStyle w:val="AralkYok"/>
              <w:spacing w:line="0" w:lineRule="atLeast"/>
              <w:jc w:val="both"/>
              <w:rPr>
                <w:rFonts w:asciiTheme="majorHAnsi" w:hAnsiTheme="majorHAnsi"/>
                <w:sz w:val="22"/>
                <w:szCs w:val="22"/>
              </w:rPr>
            </w:pPr>
          </w:p>
        </w:tc>
        <w:tc>
          <w:tcPr>
            <w:tcW w:w="4990" w:type="pct"/>
            <w:vAlign w:val="center"/>
          </w:tcPr>
          <w:p w:rsidR="007A3515" w:rsidRPr="004521F6" w:rsidRDefault="007A3515" w:rsidP="003B18EA">
            <w:pPr>
              <w:pStyle w:val="AralkYok"/>
              <w:spacing w:line="0" w:lineRule="atLeast"/>
              <w:jc w:val="both"/>
              <w:rPr>
                <w:rFonts w:asciiTheme="majorHAnsi" w:hAnsiTheme="majorHAnsi"/>
                <w:b/>
                <w:sz w:val="22"/>
                <w:szCs w:val="22"/>
              </w:rPr>
            </w:pPr>
            <w:r w:rsidRPr="004521F6">
              <w:rPr>
                <w:rFonts w:asciiTheme="majorHAnsi" w:hAnsiTheme="majorHAnsi"/>
                <w:b/>
                <w:sz w:val="22"/>
                <w:szCs w:val="22"/>
              </w:rPr>
              <w:t xml:space="preserve">4. İhaleye katılabilme şartları ve istenilen belgeler ile yeterlik değerlendirmesinde uygulanacak </w:t>
            </w:r>
            <w:proofErr w:type="gramStart"/>
            <w:r w:rsidR="00F636AD" w:rsidRPr="004521F6">
              <w:rPr>
                <w:rFonts w:asciiTheme="majorHAnsi" w:hAnsiTheme="majorHAnsi"/>
                <w:b/>
                <w:sz w:val="22"/>
                <w:szCs w:val="22"/>
              </w:rPr>
              <w:t>kriterler</w:t>
            </w:r>
            <w:proofErr w:type="gramEnd"/>
            <w:r w:rsidRPr="004521F6">
              <w:rPr>
                <w:rFonts w:asciiTheme="majorHAnsi" w:hAnsiTheme="majorHAnsi"/>
                <w:b/>
                <w:sz w:val="22"/>
                <w:szCs w:val="22"/>
              </w:rPr>
              <w:t xml:space="preserve">: </w:t>
            </w:r>
          </w:p>
        </w:tc>
      </w:tr>
      <w:tr w:rsidR="007A3515" w:rsidRPr="004521F6" w:rsidTr="000050E0">
        <w:trPr>
          <w:trHeight w:val="375"/>
          <w:tblCellSpacing w:w="0" w:type="dxa"/>
        </w:trPr>
        <w:tc>
          <w:tcPr>
            <w:tcW w:w="10" w:type="pct"/>
          </w:tcPr>
          <w:p w:rsidR="007A3515" w:rsidRPr="004521F6" w:rsidRDefault="007A3515" w:rsidP="004F3516">
            <w:pPr>
              <w:pStyle w:val="AralkYok"/>
              <w:spacing w:line="0" w:lineRule="atLeast"/>
              <w:rPr>
                <w:rFonts w:asciiTheme="majorHAnsi" w:hAnsiTheme="majorHAnsi"/>
                <w:sz w:val="22"/>
                <w:szCs w:val="22"/>
              </w:rPr>
            </w:pPr>
            <w:r w:rsidRPr="004521F6">
              <w:rPr>
                <w:rFonts w:asciiTheme="majorHAnsi" w:hAnsiTheme="majorHAnsi"/>
                <w:sz w:val="22"/>
                <w:szCs w:val="22"/>
              </w:rPr>
              <w:t> </w:t>
            </w:r>
          </w:p>
        </w:tc>
        <w:tc>
          <w:tcPr>
            <w:tcW w:w="4990" w:type="pct"/>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w:t>
            </w:r>
            <w:r w:rsidRPr="004521F6">
              <w:rPr>
                <w:rFonts w:asciiTheme="majorHAnsi" w:hAnsiTheme="majorHAnsi"/>
                <w:b/>
                <w:iCs/>
                <w:sz w:val="22"/>
                <w:szCs w:val="22"/>
              </w:rPr>
              <w:t>.</w:t>
            </w:r>
            <w:r w:rsidRPr="004521F6">
              <w:rPr>
                <w:rFonts w:asciiTheme="majorHAnsi" w:hAnsiTheme="majorHAnsi"/>
                <w:iCs/>
                <w:sz w:val="22"/>
                <w:szCs w:val="22"/>
              </w:rPr>
              <w:t xml:space="preserve">İhaleye katılma şartları ve istenilen belgeler: </w:t>
            </w:r>
          </w:p>
        </w:tc>
      </w:tr>
      <w:tr w:rsidR="007A3515" w:rsidRPr="004521F6" w:rsidTr="000050E0">
        <w:trPr>
          <w:trHeight w:val="284"/>
          <w:tblCellSpacing w:w="0" w:type="dxa"/>
        </w:trPr>
        <w:tc>
          <w:tcPr>
            <w:tcW w:w="10" w:type="pct"/>
          </w:tcPr>
          <w:p w:rsidR="007A3515" w:rsidRPr="004521F6" w:rsidRDefault="007A3515" w:rsidP="004F3516">
            <w:pPr>
              <w:pStyle w:val="AralkYok"/>
              <w:spacing w:line="0" w:lineRule="atLeast"/>
              <w:rPr>
                <w:rFonts w:asciiTheme="majorHAnsi" w:hAnsiTheme="majorHAnsi"/>
                <w:sz w:val="22"/>
                <w:szCs w:val="22"/>
              </w:rPr>
            </w:pPr>
            <w:r w:rsidRPr="004521F6">
              <w:rPr>
                <w:rFonts w:asciiTheme="majorHAnsi" w:hAnsiTheme="majorHAnsi"/>
                <w:sz w:val="22"/>
                <w:szCs w:val="22"/>
              </w:rPr>
              <w:t xml:space="preserve">  </w:t>
            </w:r>
          </w:p>
        </w:tc>
        <w:tc>
          <w:tcPr>
            <w:tcW w:w="4990" w:type="pct"/>
          </w:tcPr>
          <w:tbl>
            <w:tblPr>
              <w:tblW w:w="10268" w:type="dxa"/>
              <w:tblCellSpacing w:w="0" w:type="dxa"/>
              <w:tblCellMar>
                <w:left w:w="0" w:type="dxa"/>
                <w:right w:w="0" w:type="dxa"/>
              </w:tblCellMar>
              <w:tblLook w:val="0000"/>
            </w:tblPr>
            <w:tblGrid>
              <w:gridCol w:w="10268"/>
            </w:tblGrid>
            <w:tr w:rsidR="007A3515" w:rsidRPr="004521F6" w:rsidTr="00F636AD">
              <w:trPr>
                <w:trHeight w:val="230"/>
                <w:tblCellSpacing w:w="0" w:type="dxa"/>
              </w:trPr>
              <w:tc>
                <w:tcPr>
                  <w:tcW w:w="10268" w:type="dxa"/>
                  <w:vAlign w:val="center"/>
                </w:tcPr>
                <w:p w:rsidR="004F3516" w:rsidRPr="004521F6" w:rsidRDefault="007A3515" w:rsidP="00391DB8">
                  <w:pPr>
                    <w:pStyle w:val="AralkYok"/>
                    <w:spacing w:line="0" w:lineRule="atLeast"/>
                    <w:ind w:right="-177"/>
                    <w:rPr>
                      <w:rFonts w:asciiTheme="majorHAnsi" w:hAnsiTheme="majorHAnsi"/>
                      <w:sz w:val="22"/>
                      <w:szCs w:val="22"/>
                    </w:rPr>
                  </w:pPr>
                  <w:r w:rsidRPr="004521F6">
                    <w:rPr>
                      <w:rFonts w:asciiTheme="majorHAnsi" w:hAnsiTheme="majorHAnsi"/>
                      <w:b/>
                      <w:sz w:val="22"/>
                      <w:szCs w:val="22"/>
                    </w:rPr>
                    <w:t>4.1.1.</w:t>
                  </w:r>
                  <w:r w:rsidRPr="004521F6">
                    <w:rPr>
                      <w:rFonts w:asciiTheme="majorHAnsi" w:hAnsiTheme="majorHAnsi"/>
                      <w:sz w:val="22"/>
                      <w:szCs w:val="22"/>
                    </w:rPr>
                    <w:t xml:space="preserve"> Mevzuatı gereği kayıtlı olduğu Ticaret ve/veya Sanayi Odası ya da Esnaf ve </w:t>
                  </w:r>
                  <w:r w:rsidR="00F7090C" w:rsidRPr="004521F6">
                    <w:rPr>
                      <w:rFonts w:asciiTheme="majorHAnsi" w:hAnsiTheme="majorHAnsi"/>
                      <w:sz w:val="22"/>
                      <w:szCs w:val="22"/>
                    </w:rPr>
                    <w:t>Sanatkârlar</w:t>
                  </w:r>
                  <w:r w:rsidRPr="004521F6">
                    <w:rPr>
                      <w:rFonts w:asciiTheme="majorHAnsi" w:hAnsiTheme="majorHAnsi"/>
                      <w:sz w:val="22"/>
                      <w:szCs w:val="22"/>
                    </w:rPr>
                    <w:t xml:space="preserve"> Odası veya ilgili Meslek Odası Belgesi.</w:t>
                  </w:r>
                </w:p>
                <w:p w:rsidR="00F636AD"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4.1.1.1.</w:t>
                  </w:r>
                  <w:r w:rsidRPr="004521F6">
                    <w:rPr>
                      <w:rFonts w:asciiTheme="majorHAnsi" w:hAnsiTheme="majorHAnsi"/>
                      <w:sz w:val="22"/>
                      <w:szCs w:val="22"/>
                    </w:rPr>
                    <w:t xml:space="preserve"> Gerçek kişi olması halinde, kayıtlı olduğu ticaret ve/veya sanayi odasından ya da esnaf ve sanatkârlar odasından veya ilgili meslek odasından, ilk ilan veya ihale tarihinin içinde bulunduğu yılda alınmış, odaya kayıtlı olduğunu gösterir belge</w:t>
                  </w:r>
                  <w:r w:rsidR="00F636AD">
                    <w:rPr>
                      <w:rFonts w:asciiTheme="majorHAnsi" w:hAnsiTheme="majorHAnsi"/>
                      <w:sz w:val="22"/>
                      <w:szCs w:val="22"/>
                    </w:rPr>
                    <w:t>,</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4.1.1.2.</w:t>
                  </w:r>
                  <w:r w:rsidRPr="004521F6">
                    <w:rPr>
                      <w:rFonts w:asciiTheme="majorHAnsi" w:hAnsiTheme="majorHAnsi"/>
                      <w:sz w:val="22"/>
                      <w:szCs w:val="22"/>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7A3515" w:rsidRPr="004521F6" w:rsidTr="00F636AD">
              <w:trPr>
                <w:trHeight w:val="230"/>
                <w:tblCellSpacing w:w="0" w:type="dxa"/>
              </w:trPr>
              <w:tc>
                <w:tcPr>
                  <w:tcW w:w="10268" w:type="dxa"/>
                  <w:vAlign w:val="center"/>
                </w:tcPr>
                <w:p w:rsidR="00F636AD"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4.1.2.</w:t>
                  </w:r>
                  <w:r w:rsidRPr="004521F6">
                    <w:rPr>
                      <w:rFonts w:asciiTheme="majorHAnsi" w:hAnsiTheme="majorHAnsi"/>
                      <w:sz w:val="22"/>
                      <w:szCs w:val="22"/>
                    </w:rPr>
                    <w:t xml:space="preserve"> Teklif vermeye yetkili olduğunu gösteren İmza Beyannamesi veya İmza Sirküleri.</w:t>
                  </w:r>
                  <w:r w:rsidRPr="004521F6">
                    <w:rPr>
                      <w:rFonts w:asciiTheme="majorHAnsi" w:hAnsiTheme="majorHAnsi"/>
                      <w:sz w:val="22"/>
                      <w:szCs w:val="22"/>
                    </w:rPr>
                    <w:br/>
                  </w:r>
                  <w:r w:rsidRPr="004521F6">
                    <w:rPr>
                      <w:rFonts w:asciiTheme="majorHAnsi" w:hAnsiTheme="majorHAnsi"/>
                      <w:b/>
                      <w:sz w:val="22"/>
                      <w:szCs w:val="22"/>
                    </w:rPr>
                    <w:t>4.1.2.1.</w:t>
                  </w:r>
                  <w:r w:rsidRPr="004521F6">
                    <w:rPr>
                      <w:rFonts w:asciiTheme="majorHAnsi" w:hAnsiTheme="majorHAnsi"/>
                      <w:sz w:val="22"/>
                      <w:szCs w:val="22"/>
                    </w:rPr>
                    <w:t xml:space="preserve"> Gerçek kişi olması halinde, noter tasdikli imza beyannamesi</w:t>
                  </w:r>
                  <w:r w:rsidR="00F636AD">
                    <w:rPr>
                      <w:rFonts w:asciiTheme="majorHAnsi" w:hAnsiTheme="majorHAnsi"/>
                      <w:sz w:val="22"/>
                      <w:szCs w:val="22"/>
                    </w:rPr>
                    <w:t>,</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br/>
                  </w:r>
                  <w:proofErr w:type="gramStart"/>
                  <w:r w:rsidRPr="004521F6">
                    <w:rPr>
                      <w:rFonts w:asciiTheme="majorHAnsi" w:hAnsiTheme="majorHAnsi"/>
                      <w:b/>
                      <w:sz w:val="22"/>
                      <w:szCs w:val="22"/>
                    </w:rPr>
                    <w:lastRenderedPageBreak/>
                    <w:t>4.1.2.2.</w:t>
                  </w:r>
                  <w:r w:rsidRPr="004521F6">
                    <w:rPr>
                      <w:rFonts w:asciiTheme="majorHAnsi" w:hAnsiTheme="majorHAnsi"/>
                      <w:sz w:val="22"/>
                      <w:szCs w:val="22"/>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tc>
            </w:tr>
            <w:tr w:rsidR="007A3515" w:rsidRPr="004521F6" w:rsidTr="00F636AD">
              <w:trPr>
                <w:trHeight w:val="230"/>
                <w:tblCellSpacing w:w="0" w:type="dxa"/>
              </w:trPr>
              <w:tc>
                <w:tcPr>
                  <w:tcW w:w="10268" w:type="dxa"/>
                  <w:vAlign w:val="center"/>
                </w:tcPr>
                <w:p w:rsidR="007A3515" w:rsidRPr="004521F6" w:rsidRDefault="007A3515" w:rsidP="00F636AD">
                  <w:pPr>
                    <w:pStyle w:val="BodyText23"/>
                    <w:spacing w:after="0"/>
                    <w:ind w:firstLine="0"/>
                    <w:rPr>
                      <w:rFonts w:asciiTheme="majorHAnsi" w:hAnsiTheme="majorHAnsi"/>
                      <w:sz w:val="22"/>
                      <w:szCs w:val="22"/>
                    </w:rPr>
                  </w:pPr>
                  <w:r w:rsidRPr="004521F6">
                    <w:rPr>
                      <w:rFonts w:asciiTheme="majorHAnsi" w:hAnsiTheme="majorHAnsi"/>
                      <w:b/>
                      <w:sz w:val="22"/>
                      <w:szCs w:val="22"/>
                    </w:rPr>
                    <w:lastRenderedPageBreak/>
                    <w:t>4.1.3.</w:t>
                  </w:r>
                  <w:r w:rsidRPr="004521F6">
                    <w:rPr>
                      <w:rFonts w:asciiTheme="majorHAnsi" w:hAnsiTheme="majorHAnsi"/>
                      <w:sz w:val="22"/>
                      <w:szCs w:val="22"/>
                    </w:rPr>
                    <w:t xml:space="preserve"> </w:t>
                  </w:r>
                  <w:r w:rsidR="004F3516" w:rsidRPr="004521F6">
                    <w:rPr>
                      <w:rFonts w:asciiTheme="majorHAnsi" w:hAnsiTheme="majorHAnsi"/>
                      <w:sz w:val="22"/>
                      <w:szCs w:val="22"/>
                    </w:rPr>
                    <w:t>Şekli ve içeriği İdari Şartnamede belirlenen teklif mektubu, Teklif mektubu, bir zarfa konulup kapatıldıktan sonra zarfın üzerine isteklinin adı, soyadı veya ticaret unvanı ile hangi işe ait olduğu yazılması gerekmektedir. Teklifler ayrıca bir zarfın içerisine konulacaktır. Dosya bizzat firma yetkilisi tarafından teslim edilecektir.</w:t>
                  </w:r>
                </w:p>
              </w:tc>
            </w:tr>
            <w:tr w:rsidR="007A3515" w:rsidRPr="004521F6" w:rsidTr="00F636AD">
              <w:trPr>
                <w:trHeight w:val="230"/>
                <w:tblCellSpacing w:w="0" w:type="dxa"/>
              </w:trPr>
              <w:tc>
                <w:tcPr>
                  <w:tcW w:w="10268" w:type="dxa"/>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4.1.4.</w:t>
                  </w:r>
                  <w:r w:rsidRPr="004521F6">
                    <w:rPr>
                      <w:rFonts w:asciiTheme="majorHAnsi" w:hAnsiTheme="majorHAnsi"/>
                      <w:sz w:val="22"/>
                      <w:szCs w:val="22"/>
                    </w:rPr>
                    <w:t xml:space="preserve"> </w:t>
                  </w:r>
                  <w:r w:rsidR="00F93D69" w:rsidRPr="004521F6">
                    <w:rPr>
                      <w:rFonts w:asciiTheme="majorHAnsi" w:hAnsiTheme="majorHAnsi"/>
                      <w:sz w:val="22"/>
                      <w:szCs w:val="22"/>
                    </w:rPr>
                    <w:t>İstekli ş</w:t>
                  </w:r>
                  <w:r w:rsidRPr="004521F6">
                    <w:rPr>
                      <w:rFonts w:asciiTheme="majorHAnsi" w:hAnsiTheme="majorHAnsi"/>
                      <w:sz w:val="22"/>
                      <w:szCs w:val="22"/>
                    </w:rPr>
                    <w:t>ekli ve içeriği İdari Şartn</w:t>
                  </w:r>
                  <w:r w:rsidR="00A2619C" w:rsidRPr="004521F6">
                    <w:rPr>
                      <w:rFonts w:asciiTheme="majorHAnsi" w:hAnsiTheme="majorHAnsi"/>
                      <w:sz w:val="22"/>
                      <w:szCs w:val="22"/>
                    </w:rPr>
                    <w:t xml:space="preserve">amede belirlenen ve teklif edeceği en yüksek bedelin %3 ünden az </w:t>
                  </w:r>
                  <w:r w:rsidR="00F93D69" w:rsidRPr="004521F6">
                    <w:rPr>
                      <w:rFonts w:asciiTheme="majorHAnsi" w:hAnsiTheme="majorHAnsi"/>
                      <w:sz w:val="22"/>
                      <w:szCs w:val="22"/>
                    </w:rPr>
                    <w:t xml:space="preserve">olmayacak şekilde </w:t>
                  </w:r>
                  <w:r w:rsidR="00A2619C" w:rsidRPr="004521F6">
                    <w:rPr>
                      <w:rFonts w:asciiTheme="majorHAnsi" w:hAnsiTheme="majorHAnsi"/>
                      <w:b/>
                      <w:sz w:val="22"/>
                      <w:szCs w:val="22"/>
                    </w:rPr>
                    <w:t>geçici teminat</w:t>
                  </w:r>
                  <w:r w:rsidR="00A2619C" w:rsidRPr="004521F6">
                    <w:rPr>
                      <w:rFonts w:asciiTheme="majorHAnsi" w:hAnsiTheme="majorHAnsi"/>
                      <w:sz w:val="22"/>
                      <w:szCs w:val="22"/>
                    </w:rPr>
                    <w:t xml:space="preserve"> verecektir.</w:t>
                  </w:r>
                </w:p>
              </w:tc>
            </w:tr>
            <w:tr w:rsidR="007A3515" w:rsidRPr="004521F6" w:rsidTr="00F636AD">
              <w:trPr>
                <w:trHeight w:val="86"/>
                <w:tblCellSpacing w:w="0" w:type="dxa"/>
              </w:trPr>
              <w:tc>
                <w:tcPr>
                  <w:tcW w:w="10268" w:type="dxa"/>
                  <w:vAlign w:val="center"/>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4.1.5.</w:t>
                  </w:r>
                  <w:r w:rsidRPr="004521F6">
                    <w:rPr>
                      <w:rFonts w:asciiTheme="majorHAnsi" w:hAnsiTheme="majorHAnsi"/>
                      <w:sz w:val="22"/>
                      <w:szCs w:val="22"/>
                    </w:rPr>
                    <w:t xml:space="preserve"> İhale konusu işin tamamı veya bir kısmı alt yüklenicilere yaptırılamaz.</w:t>
                  </w:r>
                </w:p>
              </w:tc>
            </w:tr>
          </w:tbl>
          <w:p w:rsidR="007A3515" w:rsidRPr="004521F6" w:rsidRDefault="007A3515" w:rsidP="00F636AD">
            <w:pPr>
              <w:pStyle w:val="AralkYok"/>
              <w:spacing w:line="0" w:lineRule="atLeast"/>
              <w:jc w:val="both"/>
              <w:rPr>
                <w:rFonts w:asciiTheme="majorHAnsi" w:hAnsiTheme="majorHAnsi"/>
                <w:sz w:val="22"/>
                <w:szCs w:val="22"/>
              </w:rPr>
            </w:pPr>
          </w:p>
        </w:tc>
      </w:tr>
      <w:tr w:rsidR="007A3515" w:rsidRPr="004521F6" w:rsidTr="000050E0">
        <w:trPr>
          <w:trHeight w:val="474"/>
          <w:tblCellSpacing w:w="0" w:type="dxa"/>
        </w:trPr>
        <w:tc>
          <w:tcPr>
            <w:tcW w:w="10" w:type="pct"/>
          </w:tcPr>
          <w:p w:rsidR="007A3515" w:rsidRPr="004521F6" w:rsidRDefault="007A3515" w:rsidP="003B18EA">
            <w:pPr>
              <w:pStyle w:val="AralkYok"/>
              <w:spacing w:line="0" w:lineRule="atLeast"/>
              <w:jc w:val="both"/>
              <w:rPr>
                <w:rFonts w:asciiTheme="majorHAnsi" w:hAnsiTheme="majorHAnsi"/>
                <w:sz w:val="22"/>
                <w:szCs w:val="22"/>
              </w:rPr>
            </w:pPr>
            <w:r w:rsidRPr="004521F6">
              <w:rPr>
                <w:rFonts w:asciiTheme="majorHAnsi" w:hAnsiTheme="majorHAnsi"/>
                <w:sz w:val="22"/>
                <w:szCs w:val="22"/>
              </w:rPr>
              <w:lastRenderedPageBreak/>
              <w:t> </w:t>
            </w:r>
          </w:p>
        </w:tc>
        <w:tc>
          <w:tcPr>
            <w:tcW w:w="4990" w:type="pct"/>
            <w:vAlign w:val="bottom"/>
          </w:tcPr>
          <w:p w:rsidR="007A3515" w:rsidRPr="004521F6" w:rsidRDefault="007A3515" w:rsidP="003B18EA">
            <w:pPr>
              <w:pStyle w:val="AralkYok"/>
              <w:spacing w:line="0" w:lineRule="atLeast"/>
              <w:jc w:val="both"/>
              <w:rPr>
                <w:rFonts w:asciiTheme="majorHAnsi" w:hAnsiTheme="majorHAnsi"/>
                <w:sz w:val="22"/>
                <w:szCs w:val="22"/>
              </w:rPr>
            </w:pPr>
            <w:r w:rsidRPr="004521F6">
              <w:rPr>
                <w:rFonts w:asciiTheme="majorHAnsi" w:hAnsiTheme="majorHAnsi"/>
                <w:b/>
                <w:iCs/>
                <w:sz w:val="22"/>
                <w:szCs w:val="22"/>
              </w:rPr>
              <w:t>4.2.</w:t>
            </w:r>
            <w:r w:rsidRPr="004521F6">
              <w:rPr>
                <w:rFonts w:asciiTheme="majorHAnsi" w:hAnsiTheme="majorHAnsi"/>
                <w:iCs/>
                <w:sz w:val="22"/>
                <w:szCs w:val="22"/>
              </w:rPr>
              <w:t xml:space="preserve"> Mesleki ve Teknik yeterliğe ilişkin belgeler ve bu belgelerin taşıması gereken </w:t>
            </w:r>
            <w:proofErr w:type="gramStart"/>
            <w:r w:rsidRPr="004521F6">
              <w:rPr>
                <w:rFonts w:asciiTheme="majorHAnsi" w:hAnsiTheme="majorHAnsi"/>
                <w:iCs/>
                <w:sz w:val="22"/>
                <w:szCs w:val="22"/>
              </w:rPr>
              <w:t>kriterler</w:t>
            </w:r>
            <w:proofErr w:type="gramEnd"/>
          </w:p>
        </w:tc>
      </w:tr>
      <w:tr w:rsidR="007A3515" w:rsidRPr="004521F6" w:rsidTr="00F93D69">
        <w:trPr>
          <w:trHeight w:val="5420"/>
          <w:tblCellSpacing w:w="0" w:type="dxa"/>
        </w:trPr>
        <w:tc>
          <w:tcPr>
            <w:tcW w:w="10" w:type="pct"/>
          </w:tcPr>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  </w:t>
            </w:r>
          </w:p>
        </w:tc>
        <w:tc>
          <w:tcPr>
            <w:tcW w:w="4990" w:type="pct"/>
          </w:tcPr>
          <w:p w:rsidR="007A3515" w:rsidRDefault="007A3515" w:rsidP="00F636AD">
            <w:pPr>
              <w:pStyle w:val="AralkYok"/>
              <w:spacing w:line="0" w:lineRule="atLeast"/>
              <w:rPr>
                <w:rFonts w:asciiTheme="majorHAnsi" w:hAnsiTheme="majorHAnsi"/>
                <w:sz w:val="22"/>
                <w:szCs w:val="22"/>
              </w:rPr>
            </w:pPr>
            <w:r w:rsidRPr="004521F6">
              <w:rPr>
                <w:rFonts w:asciiTheme="majorHAnsi" w:hAnsiTheme="majorHAnsi"/>
                <w:b/>
                <w:sz w:val="22"/>
                <w:szCs w:val="22"/>
              </w:rPr>
              <w:t>4.2.2.</w:t>
            </w:r>
            <w:r w:rsidR="00135A3E" w:rsidRPr="004521F6">
              <w:rPr>
                <w:rFonts w:asciiTheme="majorHAnsi" w:hAnsiTheme="majorHAnsi"/>
                <w:b/>
                <w:sz w:val="22"/>
                <w:szCs w:val="22"/>
              </w:rPr>
              <w:t xml:space="preserve"> </w:t>
            </w:r>
            <w:r w:rsidRPr="004521F6">
              <w:rPr>
                <w:rFonts w:asciiTheme="majorHAnsi" w:hAnsiTheme="majorHAnsi"/>
                <w:sz w:val="22"/>
                <w:szCs w:val="22"/>
              </w:rPr>
              <w:t xml:space="preserve">Organizasyon yapısı ve personel durumuna ilişkin belgeler </w:t>
            </w:r>
            <w:r w:rsidRPr="004521F6">
              <w:rPr>
                <w:rFonts w:asciiTheme="majorHAnsi" w:hAnsiTheme="majorHAnsi"/>
                <w:sz w:val="22"/>
                <w:szCs w:val="22"/>
              </w:rPr>
              <w:br/>
              <w:t>a</w:t>
            </w:r>
            <w:proofErr w:type="gramStart"/>
            <w:r w:rsidRPr="004521F6">
              <w:rPr>
                <w:rFonts w:asciiTheme="majorHAnsi" w:hAnsiTheme="majorHAnsi"/>
                <w:sz w:val="22"/>
                <w:szCs w:val="22"/>
              </w:rPr>
              <w:t>)</w:t>
            </w:r>
            <w:proofErr w:type="gramEnd"/>
            <w:r w:rsidRPr="004521F6">
              <w:rPr>
                <w:rFonts w:asciiTheme="majorHAnsi" w:hAnsiTheme="majorHAnsi"/>
                <w:sz w:val="22"/>
                <w:szCs w:val="22"/>
              </w:rPr>
              <w:t> Teknik Personel İstenilen teknik personel sayısı ve niteliği aşağıda yazılmıştır.</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 İstekli; İhale konusu işin yerine getirebilmek için aşağıda sayı ve niteliği belirtilen teknik personeli şantiyede bulundurmak zorundadır. Söz konusu teknik personel ile ilgili ihale aşamasında taahhütname veya herhangi bir evrak vermeye gerek yoktur.</w:t>
            </w:r>
          </w:p>
          <w:tbl>
            <w:tblPr>
              <w:tblStyle w:val="TabloKlavuzu"/>
              <w:tblW w:w="0" w:type="auto"/>
              <w:tblLook w:val="04A0"/>
            </w:tblPr>
            <w:tblGrid>
              <w:gridCol w:w="2427"/>
              <w:gridCol w:w="2428"/>
              <w:gridCol w:w="2882"/>
              <w:gridCol w:w="1974"/>
            </w:tblGrid>
            <w:tr w:rsidR="000C00D0" w:rsidRPr="004521F6" w:rsidTr="000C00D0">
              <w:tc>
                <w:tcPr>
                  <w:tcW w:w="2427"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Adet</w:t>
                  </w:r>
                </w:p>
              </w:tc>
              <w:tc>
                <w:tcPr>
                  <w:tcW w:w="2428"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Pozisyonu</w:t>
                  </w:r>
                </w:p>
              </w:tc>
              <w:tc>
                <w:tcPr>
                  <w:tcW w:w="2882"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Mesleki </w:t>
                  </w:r>
                  <w:r w:rsidR="00391DB8" w:rsidRPr="004521F6">
                    <w:rPr>
                      <w:rFonts w:asciiTheme="majorHAnsi" w:hAnsiTheme="majorHAnsi"/>
                      <w:sz w:val="22"/>
                      <w:szCs w:val="22"/>
                    </w:rPr>
                    <w:t>Unvanı</w:t>
                  </w:r>
                </w:p>
              </w:tc>
              <w:tc>
                <w:tcPr>
                  <w:tcW w:w="1974"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Asgari Deneyim</w:t>
                  </w:r>
                </w:p>
              </w:tc>
            </w:tr>
            <w:tr w:rsidR="000C00D0" w:rsidRPr="004521F6" w:rsidTr="000C00D0">
              <w:tc>
                <w:tcPr>
                  <w:tcW w:w="2427"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1</w:t>
                  </w:r>
                </w:p>
              </w:tc>
              <w:tc>
                <w:tcPr>
                  <w:tcW w:w="2428"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Şantiye Şefi</w:t>
                  </w:r>
                </w:p>
              </w:tc>
              <w:tc>
                <w:tcPr>
                  <w:tcW w:w="2882"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İnşaat Mühendisi veya Mimar</w:t>
                  </w:r>
                </w:p>
              </w:tc>
              <w:tc>
                <w:tcPr>
                  <w:tcW w:w="1974" w:type="dxa"/>
                </w:tcPr>
                <w:p w:rsidR="000C00D0" w:rsidRPr="004521F6" w:rsidRDefault="000C00D0"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5 Yıl</w:t>
                  </w:r>
                </w:p>
              </w:tc>
            </w:tr>
          </w:tbl>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4.2.3.</w:t>
            </w:r>
            <w:r w:rsidRPr="004521F6">
              <w:rPr>
                <w:rFonts w:asciiTheme="majorHAnsi" w:hAnsiTheme="majorHAnsi"/>
                <w:sz w:val="22"/>
                <w:szCs w:val="22"/>
              </w:rPr>
              <w:t xml:space="preserve"> Makine, teçhizat ve diğer </w:t>
            </w:r>
            <w:proofErr w:type="gramStart"/>
            <w:r w:rsidRPr="004521F6">
              <w:rPr>
                <w:rFonts w:asciiTheme="majorHAnsi" w:hAnsiTheme="majorHAnsi"/>
                <w:sz w:val="22"/>
                <w:szCs w:val="22"/>
              </w:rPr>
              <w:t>ekipmana</w:t>
            </w:r>
            <w:proofErr w:type="gramEnd"/>
            <w:r w:rsidRPr="004521F6">
              <w:rPr>
                <w:rFonts w:asciiTheme="majorHAnsi" w:hAnsiTheme="majorHAnsi"/>
                <w:sz w:val="22"/>
                <w:szCs w:val="22"/>
              </w:rPr>
              <w:t xml:space="preserve"> ilişkin belgeler</w:t>
            </w:r>
          </w:p>
          <w:p w:rsidR="007A351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İstekli; İhale konusu işin yerine getirebilmek için aşağıda sayısı belirtilen araçları bulundurmak zorundadır Ma</w:t>
            </w:r>
            <w:r w:rsidR="00BB7657" w:rsidRPr="004521F6">
              <w:rPr>
                <w:rFonts w:asciiTheme="majorHAnsi" w:hAnsiTheme="majorHAnsi"/>
                <w:sz w:val="22"/>
                <w:szCs w:val="22"/>
              </w:rPr>
              <w:t xml:space="preserve">kine, teçhizat ve diğer </w:t>
            </w:r>
            <w:proofErr w:type="gramStart"/>
            <w:r w:rsidR="00BB7657" w:rsidRPr="004521F6">
              <w:rPr>
                <w:rFonts w:asciiTheme="majorHAnsi" w:hAnsiTheme="majorHAnsi"/>
                <w:sz w:val="22"/>
                <w:szCs w:val="22"/>
              </w:rPr>
              <w:t>ekipman</w:t>
            </w:r>
            <w:proofErr w:type="gramEnd"/>
            <w:r w:rsidRPr="004521F6">
              <w:rPr>
                <w:rFonts w:asciiTheme="majorHAnsi" w:hAnsiTheme="majorHAnsi"/>
                <w:sz w:val="22"/>
                <w:szCs w:val="22"/>
              </w:rPr>
              <w:t xml:space="preserve"> ile ilgili ihale aşamasında taahhütname veya herhangi bir evrak vermeye gerek yoktur.</w:t>
            </w:r>
          </w:p>
          <w:p w:rsidR="007A3515" w:rsidRPr="004521F6" w:rsidRDefault="00BB7657"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a) 2</w:t>
            </w:r>
            <w:r w:rsidR="007A3515" w:rsidRPr="004521F6">
              <w:rPr>
                <w:rFonts w:asciiTheme="majorHAnsi" w:hAnsiTheme="majorHAnsi"/>
                <w:sz w:val="22"/>
                <w:szCs w:val="22"/>
              </w:rPr>
              <w:t xml:space="preserve"> Adet Ekskavatör Kendi Malı veya Taahhüt</w:t>
            </w:r>
          </w:p>
          <w:p w:rsidR="00AB0175" w:rsidRPr="004521F6" w:rsidRDefault="007A3515"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 xml:space="preserve">b) </w:t>
            </w:r>
            <w:r w:rsidR="00BB7657" w:rsidRPr="004521F6">
              <w:rPr>
                <w:rFonts w:asciiTheme="majorHAnsi" w:hAnsiTheme="majorHAnsi"/>
                <w:sz w:val="22"/>
                <w:szCs w:val="22"/>
              </w:rPr>
              <w:t>6</w:t>
            </w:r>
            <w:r w:rsidRPr="004521F6">
              <w:rPr>
                <w:rFonts w:asciiTheme="majorHAnsi" w:hAnsiTheme="majorHAnsi"/>
                <w:sz w:val="22"/>
                <w:szCs w:val="22"/>
              </w:rPr>
              <w:t xml:space="preserve"> Adet Kamyon Kendi Malı veya Taahhüt</w:t>
            </w:r>
          </w:p>
          <w:p w:rsidR="00711AB4" w:rsidRPr="004521F6" w:rsidRDefault="00711AB4" w:rsidP="00F636AD">
            <w:pPr>
              <w:pStyle w:val="AralkYok"/>
              <w:spacing w:line="0" w:lineRule="atLeast"/>
              <w:jc w:val="both"/>
              <w:rPr>
                <w:rFonts w:asciiTheme="majorHAnsi" w:hAnsiTheme="majorHAnsi"/>
                <w:b/>
                <w:sz w:val="22"/>
                <w:szCs w:val="22"/>
              </w:rPr>
            </w:pPr>
            <w:r w:rsidRPr="004521F6">
              <w:rPr>
                <w:rFonts w:asciiTheme="majorHAnsi" w:hAnsiTheme="majorHAnsi"/>
                <w:b/>
                <w:sz w:val="22"/>
                <w:szCs w:val="22"/>
              </w:rPr>
              <w:t>4.2.4</w:t>
            </w:r>
            <w:r w:rsidRPr="004521F6">
              <w:rPr>
                <w:rFonts w:asciiTheme="majorHAnsi" w:hAnsiTheme="majorHAnsi"/>
                <w:sz w:val="22"/>
                <w:szCs w:val="22"/>
              </w:rPr>
              <w:t xml:space="preserve">. Son on beş yıl içinde bedel içeren bir sözleşme kapsamında taahhüt </w:t>
            </w:r>
            <w:r w:rsidR="000C6011" w:rsidRPr="004521F6">
              <w:rPr>
                <w:rFonts w:asciiTheme="majorHAnsi" w:hAnsiTheme="majorHAnsi"/>
                <w:sz w:val="22"/>
                <w:szCs w:val="22"/>
              </w:rPr>
              <w:t>edilen ihale</w:t>
            </w:r>
            <w:r w:rsidRPr="004521F6">
              <w:rPr>
                <w:rFonts w:asciiTheme="majorHAnsi" w:hAnsiTheme="majorHAnsi"/>
                <w:sz w:val="22"/>
                <w:szCs w:val="22"/>
              </w:rPr>
              <w:t xml:space="preserve"> konusu iş veya benzer işlere ilişkin iş deneyimini gösteren</w:t>
            </w:r>
            <w:r w:rsidR="000050E0" w:rsidRPr="004521F6">
              <w:rPr>
                <w:rFonts w:asciiTheme="majorHAnsi" w:hAnsiTheme="majorHAnsi"/>
                <w:b/>
                <w:sz w:val="22"/>
                <w:szCs w:val="22"/>
              </w:rPr>
              <w:t xml:space="preserve"> </w:t>
            </w:r>
            <w:r w:rsidR="000050E0" w:rsidRPr="004521F6">
              <w:rPr>
                <w:rFonts w:asciiTheme="majorHAnsi" w:hAnsiTheme="majorHAnsi"/>
                <w:color w:val="000000"/>
                <w:sz w:val="22"/>
                <w:szCs w:val="22"/>
              </w:rPr>
              <w:t xml:space="preserve">ve teklif edeceği en yüksek bedelin </w:t>
            </w:r>
            <w:r w:rsidR="000050E0" w:rsidRPr="004521F6">
              <w:rPr>
                <w:rFonts w:asciiTheme="majorHAnsi" w:hAnsiTheme="majorHAnsi"/>
                <w:b/>
                <w:color w:val="000000"/>
                <w:sz w:val="22"/>
                <w:szCs w:val="22"/>
              </w:rPr>
              <w:t>% 50</w:t>
            </w:r>
            <w:r w:rsidR="000050E0" w:rsidRPr="004521F6">
              <w:rPr>
                <w:rFonts w:asciiTheme="majorHAnsi" w:hAnsiTheme="majorHAnsi"/>
                <w:color w:val="000000"/>
                <w:sz w:val="22"/>
                <w:szCs w:val="22"/>
              </w:rPr>
              <w:t xml:space="preserve"> oranından az olmamak üzere tek sözleşmeye ilişkin iş deneyim belgesi</w:t>
            </w:r>
          </w:p>
          <w:p w:rsidR="000C6011" w:rsidRPr="004521F6" w:rsidRDefault="000C6011" w:rsidP="00F636AD">
            <w:pPr>
              <w:pStyle w:val="AralkYok"/>
              <w:spacing w:line="0" w:lineRule="atLeast"/>
              <w:jc w:val="both"/>
              <w:rPr>
                <w:rFonts w:asciiTheme="majorHAnsi" w:hAnsiTheme="majorHAnsi"/>
                <w:b/>
                <w:sz w:val="22"/>
                <w:szCs w:val="22"/>
              </w:rPr>
            </w:pPr>
            <w:r w:rsidRPr="004521F6">
              <w:rPr>
                <w:rFonts w:asciiTheme="majorHAnsi" w:hAnsiTheme="majorHAnsi"/>
                <w:b/>
                <w:sz w:val="22"/>
                <w:szCs w:val="22"/>
              </w:rPr>
              <w:t>Her türlü yıkım işi benzer iş olarak kabul edilecektir.</w:t>
            </w:r>
          </w:p>
          <w:p w:rsidR="00AB0175" w:rsidRPr="004521F6" w:rsidRDefault="00AB0175" w:rsidP="00F636AD">
            <w:pPr>
              <w:pStyle w:val="3-NormalYaz"/>
              <w:tabs>
                <w:tab w:val="clear" w:pos="566"/>
                <w:tab w:val="left" w:pos="567"/>
                <w:tab w:val="left" w:leader="dot" w:pos="9072"/>
              </w:tabs>
              <w:rPr>
                <w:rFonts w:asciiTheme="majorHAnsi" w:hAnsiTheme="majorHAnsi"/>
                <w:sz w:val="22"/>
                <w:szCs w:val="22"/>
              </w:rPr>
            </w:pPr>
            <w:r w:rsidRPr="004521F6">
              <w:rPr>
                <w:rFonts w:asciiTheme="majorHAnsi" w:hAnsiTheme="majorHAnsi"/>
                <w:b/>
                <w:sz w:val="22"/>
                <w:szCs w:val="22"/>
              </w:rPr>
              <w:t>5.</w:t>
            </w:r>
            <w:r w:rsidRPr="004521F6">
              <w:rPr>
                <w:rFonts w:asciiTheme="majorHAnsi" w:hAnsiTheme="majorHAnsi"/>
                <w:sz w:val="22"/>
                <w:szCs w:val="22"/>
              </w:rPr>
              <w:t> Vekâleten ihaleye katılma halinde, vekil adına düzenlenmiş, ihaleye katılmaya ilişkin noter onaylı vekâletname ile vekilin noter tasdikli imza beyannamesi.</w:t>
            </w:r>
          </w:p>
          <w:p w:rsidR="00AB0175" w:rsidRPr="004521F6" w:rsidRDefault="00AB0175" w:rsidP="00F636AD">
            <w:pPr>
              <w:pStyle w:val="3-NormalYaz"/>
              <w:tabs>
                <w:tab w:val="clear" w:pos="566"/>
                <w:tab w:val="left" w:pos="567"/>
                <w:tab w:val="left" w:leader="dot" w:pos="9072"/>
              </w:tabs>
              <w:rPr>
                <w:rFonts w:asciiTheme="majorHAnsi" w:hAnsiTheme="majorHAnsi"/>
                <w:sz w:val="22"/>
                <w:szCs w:val="22"/>
              </w:rPr>
            </w:pPr>
            <w:r w:rsidRPr="004521F6">
              <w:rPr>
                <w:rFonts w:asciiTheme="majorHAnsi" w:hAnsiTheme="majorHAnsi"/>
                <w:sz w:val="22"/>
                <w:szCs w:val="22"/>
              </w:rPr>
              <w:t>6.İsteklinin tek başına katılması veya ortak girişim olması halinde, iş ortaklığı beyannamesi. Ortaklık ve hissedarı olduğu şirket, O</w:t>
            </w:r>
            <w:r w:rsidR="00706883" w:rsidRPr="004521F6">
              <w:rPr>
                <w:rFonts w:asciiTheme="majorHAnsi" w:hAnsiTheme="majorHAnsi"/>
                <w:sz w:val="22"/>
                <w:szCs w:val="22"/>
              </w:rPr>
              <w:t>rtaklık</w:t>
            </w:r>
            <w:r w:rsidRPr="004521F6">
              <w:rPr>
                <w:rFonts w:asciiTheme="majorHAnsi" w:hAnsiTheme="majorHAnsi"/>
                <w:sz w:val="22"/>
                <w:szCs w:val="22"/>
              </w:rPr>
              <w:t xml:space="preserve"> yok ise olmadığına dair beyanname</w:t>
            </w:r>
            <w:r w:rsidR="00F636AD">
              <w:rPr>
                <w:rFonts w:asciiTheme="majorHAnsi" w:hAnsiTheme="majorHAnsi"/>
                <w:sz w:val="22"/>
                <w:szCs w:val="22"/>
              </w:rPr>
              <w:t>,</w:t>
            </w:r>
          </w:p>
        </w:tc>
      </w:tr>
    </w:tbl>
    <w:p w:rsidR="007A3515" w:rsidRPr="004521F6" w:rsidRDefault="007A3515" w:rsidP="00F636AD">
      <w:pPr>
        <w:pStyle w:val="AralkYok"/>
        <w:spacing w:line="0" w:lineRule="atLeast"/>
        <w:jc w:val="both"/>
        <w:rPr>
          <w:rFonts w:asciiTheme="majorHAnsi" w:hAnsiTheme="majorHAnsi"/>
          <w:vanish/>
          <w:sz w:val="22"/>
          <w:szCs w:val="22"/>
        </w:rPr>
      </w:pPr>
    </w:p>
    <w:tbl>
      <w:tblPr>
        <w:tblW w:w="5671" w:type="pct"/>
        <w:tblCellSpacing w:w="0" w:type="dxa"/>
        <w:tblInd w:w="-567" w:type="dxa"/>
        <w:tblCellMar>
          <w:left w:w="0" w:type="dxa"/>
          <w:right w:w="0" w:type="dxa"/>
        </w:tblCellMar>
        <w:tblLook w:val="0000"/>
      </w:tblPr>
      <w:tblGrid>
        <w:gridCol w:w="10258"/>
        <w:gridCol w:w="31"/>
      </w:tblGrid>
      <w:tr w:rsidR="007A3515" w:rsidRPr="004521F6" w:rsidTr="00F636AD">
        <w:trPr>
          <w:trHeight w:val="380"/>
          <w:tblCellSpacing w:w="0" w:type="dxa"/>
        </w:trPr>
        <w:tc>
          <w:tcPr>
            <w:tcW w:w="5000" w:type="pct"/>
            <w:gridSpan w:val="2"/>
          </w:tcPr>
          <w:p w:rsidR="007A3515"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sz w:val="22"/>
                <w:szCs w:val="22"/>
              </w:rPr>
              <w:t>7</w:t>
            </w:r>
            <w:r w:rsidR="00A2619C" w:rsidRPr="004521F6">
              <w:rPr>
                <w:rFonts w:asciiTheme="majorHAnsi" w:hAnsiTheme="majorHAnsi"/>
                <w:sz w:val="22"/>
                <w:szCs w:val="22"/>
              </w:rPr>
              <w:t>.</w:t>
            </w:r>
            <w:r w:rsidR="007A3515" w:rsidRPr="004521F6">
              <w:rPr>
                <w:rFonts w:asciiTheme="majorHAnsi" w:hAnsiTheme="majorHAnsi"/>
                <w:sz w:val="22"/>
                <w:szCs w:val="22"/>
              </w:rPr>
              <w:t>Ekonomik açıdan en avantajlı teklif, sadece fiyat esasına göre belirlenecektir.</w:t>
            </w:r>
          </w:p>
          <w:p w:rsidR="00ED41F1" w:rsidRPr="004521F6" w:rsidRDefault="00ED41F1" w:rsidP="00F636AD">
            <w:pPr>
              <w:pStyle w:val="AralkYok"/>
              <w:spacing w:line="0" w:lineRule="atLeast"/>
              <w:jc w:val="both"/>
              <w:rPr>
                <w:rFonts w:asciiTheme="majorHAnsi" w:hAnsiTheme="majorHAnsi"/>
                <w:sz w:val="22"/>
                <w:szCs w:val="22"/>
              </w:rPr>
            </w:pPr>
          </w:p>
          <w:p w:rsidR="003926FB"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8</w:t>
            </w:r>
            <w:r w:rsidR="000050E0" w:rsidRPr="004521F6">
              <w:rPr>
                <w:rFonts w:asciiTheme="majorHAnsi" w:hAnsiTheme="majorHAnsi"/>
                <w:b/>
                <w:sz w:val="22"/>
                <w:szCs w:val="22"/>
              </w:rPr>
              <w:t>.</w:t>
            </w:r>
            <w:r w:rsidR="003926FB" w:rsidRPr="004521F6">
              <w:rPr>
                <w:rFonts w:asciiTheme="majorHAnsi" w:hAnsiTheme="majorHAnsi"/>
                <w:sz w:val="22"/>
                <w:szCs w:val="22"/>
              </w:rPr>
              <w:t xml:space="preserve"> Türkiye’nin mevzuat hükümleri uyarınca ihale tarihi itibariyle son bir ay içerisinde kesinleşmiş Sosyal Güvenlik ve Vergi prim borcu olmadığına dair belge,</w:t>
            </w:r>
          </w:p>
          <w:p w:rsidR="00ED41F1" w:rsidRPr="004521F6" w:rsidRDefault="00ED41F1" w:rsidP="00F636AD">
            <w:pPr>
              <w:pStyle w:val="AralkYok"/>
              <w:spacing w:line="0" w:lineRule="atLeast"/>
              <w:jc w:val="both"/>
              <w:rPr>
                <w:rFonts w:asciiTheme="majorHAnsi" w:hAnsiTheme="majorHAnsi"/>
                <w:sz w:val="22"/>
                <w:szCs w:val="22"/>
              </w:rPr>
            </w:pPr>
          </w:p>
          <w:p w:rsidR="003926FB"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9</w:t>
            </w:r>
            <w:r w:rsidR="003926FB" w:rsidRPr="004521F6">
              <w:rPr>
                <w:rFonts w:asciiTheme="majorHAnsi" w:hAnsiTheme="majorHAnsi"/>
                <w:b/>
                <w:sz w:val="22"/>
                <w:szCs w:val="22"/>
              </w:rPr>
              <w:t>.</w:t>
            </w:r>
            <w:r w:rsidR="003926FB" w:rsidRPr="004521F6">
              <w:rPr>
                <w:rFonts w:asciiTheme="majorHAnsi" w:hAnsiTheme="majorHAnsi"/>
                <w:sz w:val="22"/>
                <w:szCs w:val="22"/>
              </w:rPr>
              <w:t xml:space="preserve"> Köylere Hizmet Götürme Birliği ihale Yönetmeliği’nin 11. maddesinin (a), (b), (c), (ç), (d), (e), (f), (g) ve (ğ) bentleri ile aynı Yönetmeliğin 12. maddesinin 1 fıkrasının (a), (b), (c), (ç), (d) ve (e) bentlerinde sayılan durumlarda olunmadığına ilişkin yazılı taahhütname</w:t>
            </w:r>
          </w:p>
          <w:p w:rsidR="00ED41F1" w:rsidRPr="004521F6" w:rsidRDefault="00ED41F1" w:rsidP="00F636AD">
            <w:pPr>
              <w:pStyle w:val="AralkYok"/>
              <w:spacing w:line="0" w:lineRule="atLeast"/>
              <w:jc w:val="both"/>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F636AD">
            <w:pPr>
              <w:pStyle w:val="AralkYok"/>
              <w:spacing w:line="0" w:lineRule="atLeast"/>
              <w:jc w:val="both"/>
              <w:rPr>
                <w:rFonts w:asciiTheme="majorHAnsi" w:hAnsiTheme="majorHAnsi"/>
                <w:sz w:val="22"/>
                <w:szCs w:val="22"/>
              </w:rPr>
            </w:pPr>
            <w:r w:rsidRPr="004521F6">
              <w:rPr>
                <w:rFonts w:asciiTheme="majorHAnsi" w:hAnsiTheme="majorHAnsi"/>
                <w:b/>
                <w:sz w:val="22"/>
                <w:szCs w:val="22"/>
              </w:rPr>
              <w:t>10</w:t>
            </w:r>
            <w:r w:rsidR="007A3515" w:rsidRPr="004521F6">
              <w:rPr>
                <w:rFonts w:asciiTheme="majorHAnsi" w:hAnsiTheme="majorHAnsi"/>
                <w:b/>
                <w:sz w:val="22"/>
                <w:szCs w:val="22"/>
              </w:rPr>
              <w:t>.</w:t>
            </w:r>
            <w:r w:rsidR="007A3515" w:rsidRPr="004521F6">
              <w:rPr>
                <w:rFonts w:asciiTheme="majorHAnsi" w:hAnsiTheme="majorHAnsi"/>
                <w:sz w:val="22"/>
                <w:szCs w:val="22"/>
              </w:rPr>
              <w:t xml:space="preserve"> İhaleye sadece yerli istekliler katılabilecektir. </w:t>
            </w:r>
          </w:p>
        </w:tc>
      </w:tr>
      <w:tr w:rsidR="007A3515" w:rsidRPr="004521F6" w:rsidTr="00F636AD">
        <w:trPr>
          <w:trHeight w:val="380"/>
          <w:tblCellSpacing w:w="0" w:type="dxa"/>
        </w:trPr>
        <w:tc>
          <w:tcPr>
            <w:tcW w:w="5000" w:type="pct"/>
            <w:gridSpan w:val="2"/>
          </w:tcPr>
          <w:p w:rsidR="00ED41F1" w:rsidRPr="004521F6" w:rsidRDefault="00F93D69" w:rsidP="00F636AD">
            <w:pPr>
              <w:spacing w:after="0"/>
              <w:jc w:val="both"/>
              <w:rPr>
                <w:rFonts w:asciiTheme="majorHAnsi" w:hAnsiTheme="majorHAnsi"/>
              </w:rPr>
            </w:pPr>
            <w:r w:rsidRPr="004521F6">
              <w:rPr>
                <w:rFonts w:asciiTheme="majorHAnsi" w:hAnsiTheme="majorHAnsi"/>
                <w:b/>
              </w:rPr>
              <w:t>11</w:t>
            </w:r>
            <w:r w:rsidR="00BB7657" w:rsidRPr="004521F6">
              <w:rPr>
                <w:rFonts w:asciiTheme="majorHAnsi" w:hAnsiTheme="majorHAnsi"/>
                <w:b/>
              </w:rPr>
              <w:t>.</w:t>
            </w:r>
            <w:r w:rsidR="007A3515" w:rsidRPr="004521F6">
              <w:rPr>
                <w:rFonts w:asciiTheme="majorHAnsi" w:hAnsiTheme="majorHAnsi"/>
              </w:rPr>
              <w:t>İhale dokümanını</w:t>
            </w:r>
            <w:r w:rsidR="003926FB" w:rsidRPr="004521F6">
              <w:rPr>
                <w:rFonts w:asciiTheme="majorHAnsi" w:hAnsiTheme="majorHAnsi"/>
              </w:rPr>
              <w:t>n görülmesi ve satın alınması</w:t>
            </w:r>
            <w:r w:rsidR="00391DB8">
              <w:rPr>
                <w:rFonts w:asciiTheme="majorHAnsi" w:hAnsiTheme="majorHAnsi"/>
              </w:rPr>
              <w:t>,</w:t>
            </w:r>
            <w:r w:rsidR="003926FB" w:rsidRPr="004521F6">
              <w:rPr>
                <w:rFonts w:asciiTheme="majorHAnsi" w:hAnsiTheme="majorHAnsi"/>
              </w:rPr>
              <w:t xml:space="preserve"> </w:t>
            </w:r>
          </w:p>
          <w:p w:rsidR="003926FB" w:rsidRPr="004521F6" w:rsidRDefault="003926FB" w:rsidP="00F636AD">
            <w:pPr>
              <w:spacing w:after="0"/>
              <w:jc w:val="both"/>
              <w:rPr>
                <w:rFonts w:asciiTheme="majorHAnsi" w:hAnsiTheme="majorHAnsi"/>
              </w:rPr>
            </w:pPr>
            <w:r w:rsidRPr="004521F6">
              <w:rPr>
                <w:rFonts w:asciiTheme="majorHAnsi" w:hAnsiTheme="majorHAnsi"/>
              </w:rPr>
              <w:br/>
            </w:r>
            <w:r w:rsidR="00F93D69" w:rsidRPr="004521F6">
              <w:rPr>
                <w:rFonts w:asciiTheme="majorHAnsi" w:hAnsiTheme="majorHAnsi"/>
                <w:b/>
              </w:rPr>
              <w:t>11</w:t>
            </w:r>
            <w:r w:rsidR="007A3515" w:rsidRPr="004521F6">
              <w:rPr>
                <w:rFonts w:asciiTheme="majorHAnsi" w:hAnsiTheme="majorHAnsi"/>
                <w:b/>
              </w:rPr>
              <w:t>.1.</w:t>
            </w:r>
            <w:r w:rsidR="007A3515" w:rsidRPr="004521F6">
              <w:rPr>
                <w:rFonts w:asciiTheme="majorHAnsi" w:hAnsiTheme="majorHAnsi"/>
              </w:rPr>
              <w:t xml:space="preserve"> </w:t>
            </w:r>
            <w:r w:rsidR="00D12199" w:rsidRPr="004521F6">
              <w:rPr>
                <w:rFonts w:asciiTheme="majorHAnsi" w:hAnsiTheme="majorHAnsi"/>
              </w:rPr>
              <w:t xml:space="preserve">İhale dokümanı, </w:t>
            </w:r>
            <w:r w:rsidR="00A52661" w:rsidRPr="004521F6">
              <w:rPr>
                <w:rFonts w:asciiTheme="majorHAnsi" w:hAnsiTheme="majorHAnsi"/>
              </w:rPr>
              <w:t xml:space="preserve"> Köylere Hizmet Götürme Birliği T.C. Ziraat Bankası Adıyaman Şubesindeki </w:t>
            </w:r>
            <w:proofErr w:type="spellStart"/>
            <w:r w:rsidR="00A52661" w:rsidRPr="004521F6">
              <w:rPr>
                <w:rFonts w:asciiTheme="majorHAnsi" w:hAnsiTheme="majorHAnsi"/>
                <w:b/>
              </w:rPr>
              <w:t>İBAN</w:t>
            </w:r>
            <w:proofErr w:type="spellEnd"/>
            <w:r w:rsidR="00A52661" w:rsidRPr="004521F6">
              <w:rPr>
                <w:rFonts w:asciiTheme="majorHAnsi" w:hAnsiTheme="majorHAnsi"/>
                <w:b/>
              </w:rPr>
              <w:t xml:space="preserve"> NO: </w:t>
            </w:r>
            <w:proofErr w:type="spellStart"/>
            <w:r w:rsidR="008A3D36" w:rsidRPr="004521F6">
              <w:rPr>
                <w:rFonts w:asciiTheme="majorHAnsi" w:hAnsiTheme="majorHAnsi"/>
                <w:b/>
                <w:bCs/>
              </w:rPr>
              <w:t>TR130001000643294317065054</w:t>
            </w:r>
            <w:proofErr w:type="spellEnd"/>
            <w:r w:rsidR="00D12199" w:rsidRPr="004521F6">
              <w:rPr>
                <w:rFonts w:asciiTheme="majorHAnsi" w:hAnsiTheme="majorHAnsi"/>
                <w:b/>
                <w:bCs/>
              </w:rPr>
              <w:t xml:space="preserve"> </w:t>
            </w:r>
            <w:proofErr w:type="spellStart"/>
            <w:r w:rsidR="00D12199" w:rsidRPr="004521F6">
              <w:rPr>
                <w:rFonts w:asciiTheme="majorHAnsi" w:hAnsiTheme="majorHAnsi"/>
                <w:b/>
                <w:bCs/>
              </w:rPr>
              <w:t>no</w:t>
            </w:r>
            <w:r w:rsidR="00A52661" w:rsidRPr="004521F6">
              <w:rPr>
                <w:rFonts w:asciiTheme="majorHAnsi" w:hAnsiTheme="majorHAnsi"/>
              </w:rPr>
              <w:t>lu</w:t>
            </w:r>
            <w:proofErr w:type="spellEnd"/>
            <w:r w:rsidR="00A52661" w:rsidRPr="004521F6">
              <w:rPr>
                <w:rFonts w:asciiTheme="majorHAnsi" w:hAnsiTheme="majorHAnsi"/>
              </w:rPr>
              <w:t xml:space="preserve"> hesabına</w:t>
            </w:r>
            <w:r w:rsidR="00A52661" w:rsidRPr="004521F6">
              <w:rPr>
                <w:rFonts w:asciiTheme="majorHAnsi" w:hAnsiTheme="majorHAnsi"/>
                <w:b/>
                <w:color w:val="C00000"/>
              </w:rPr>
              <w:t xml:space="preserve"> </w:t>
            </w:r>
            <w:r w:rsidR="003572FB" w:rsidRPr="003572FB">
              <w:rPr>
                <w:rFonts w:asciiTheme="majorHAnsi" w:hAnsiTheme="majorHAnsi"/>
                <w:b/>
              </w:rPr>
              <w:t>1.50</w:t>
            </w:r>
            <w:r w:rsidR="00A52661" w:rsidRPr="003572FB">
              <w:rPr>
                <w:rFonts w:asciiTheme="majorHAnsi" w:hAnsiTheme="majorHAnsi"/>
                <w:b/>
              </w:rPr>
              <w:t>0,00</w:t>
            </w:r>
            <w:r w:rsidR="00A52661" w:rsidRPr="004521F6">
              <w:rPr>
                <w:rFonts w:asciiTheme="majorHAnsi" w:hAnsiTheme="majorHAnsi"/>
                <w:b/>
              </w:rPr>
              <w:t xml:space="preserve"> (</w:t>
            </w:r>
            <w:proofErr w:type="spellStart"/>
            <w:r w:rsidR="003572FB">
              <w:rPr>
                <w:rFonts w:asciiTheme="majorHAnsi" w:hAnsiTheme="majorHAnsi"/>
                <w:b/>
              </w:rPr>
              <w:t>Binbeşyüz</w:t>
            </w:r>
            <w:bookmarkStart w:id="0" w:name="_GoBack"/>
            <w:bookmarkEnd w:id="0"/>
            <w:proofErr w:type="spellEnd"/>
            <w:r w:rsidR="00A52661" w:rsidRPr="004521F6">
              <w:rPr>
                <w:rFonts w:asciiTheme="majorHAnsi" w:hAnsiTheme="majorHAnsi"/>
                <w:b/>
              </w:rPr>
              <w:t>) Türk Lirası</w:t>
            </w:r>
            <w:r w:rsidR="00A52661" w:rsidRPr="004521F6">
              <w:rPr>
                <w:rFonts w:asciiTheme="majorHAnsi" w:hAnsiTheme="majorHAnsi"/>
              </w:rPr>
              <w:t xml:space="preserve"> yatırılarak Banka </w:t>
            </w:r>
            <w:proofErr w:type="gramStart"/>
            <w:r w:rsidR="00A52661" w:rsidRPr="004521F6">
              <w:rPr>
                <w:rFonts w:asciiTheme="majorHAnsi" w:hAnsiTheme="majorHAnsi"/>
              </w:rPr>
              <w:t>dekontu</w:t>
            </w:r>
            <w:proofErr w:type="gramEnd"/>
            <w:r w:rsidR="00A52661" w:rsidRPr="004521F6">
              <w:rPr>
                <w:rFonts w:asciiTheme="majorHAnsi" w:hAnsiTheme="majorHAnsi"/>
              </w:rPr>
              <w:t xml:space="preserve"> ibraz edilmek şartıyla, Merkez Köylere Hizmet Götürme Birliğinden alınabilir.</w:t>
            </w:r>
          </w:p>
          <w:p w:rsidR="00ED41F1" w:rsidRPr="004521F6" w:rsidRDefault="00ED41F1" w:rsidP="00F636AD">
            <w:pPr>
              <w:spacing w:after="0"/>
              <w:jc w:val="both"/>
              <w:rPr>
                <w:rFonts w:asciiTheme="majorHAnsi" w:hAnsiTheme="majorHAnsi"/>
              </w:rPr>
            </w:pPr>
          </w:p>
          <w:p w:rsidR="007A3515" w:rsidRPr="004521F6" w:rsidRDefault="00F93D69" w:rsidP="00F636AD">
            <w:pPr>
              <w:spacing w:after="0"/>
              <w:jc w:val="both"/>
              <w:rPr>
                <w:rFonts w:asciiTheme="majorHAnsi" w:hAnsiTheme="majorHAnsi"/>
              </w:rPr>
            </w:pPr>
            <w:r w:rsidRPr="004521F6">
              <w:rPr>
                <w:rFonts w:asciiTheme="majorHAnsi" w:hAnsiTheme="majorHAnsi"/>
                <w:b/>
              </w:rPr>
              <w:t>12</w:t>
            </w:r>
            <w:r w:rsidR="00A52661" w:rsidRPr="004521F6">
              <w:rPr>
                <w:rFonts w:asciiTheme="majorHAnsi" w:hAnsiTheme="majorHAnsi"/>
                <w:b/>
              </w:rPr>
              <w:t>.</w:t>
            </w:r>
            <w:r w:rsidR="00A52661" w:rsidRPr="004521F6">
              <w:rPr>
                <w:rFonts w:asciiTheme="majorHAnsi" w:hAnsiTheme="majorHAnsi"/>
              </w:rPr>
              <w:t> İhaleye teklif verecek olanların ihale dokümanını satın almaları zorunludur.</w:t>
            </w:r>
          </w:p>
          <w:p w:rsidR="00ED41F1" w:rsidRPr="004521F6" w:rsidRDefault="00ED41F1" w:rsidP="00F636AD">
            <w:pPr>
              <w:spacing w:after="0"/>
              <w:jc w:val="both"/>
              <w:rPr>
                <w:rFonts w:asciiTheme="majorHAnsi" w:hAnsiTheme="majorHAnsi"/>
              </w:rPr>
            </w:pPr>
          </w:p>
        </w:tc>
      </w:tr>
      <w:tr w:rsidR="007A3515" w:rsidRPr="004521F6" w:rsidTr="00F636AD">
        <w:trPr>
          <w:gridAfter w:val="1"/>
          <w:wAfter w:w="15" w:type="pct"/>
          <w:trHeight w:val="20"/>
          <w:tblCellSpacing w:w="0" w:type="dxa"/>
        </w:trPr>
        <w:tc>
          <w:tcPr>
            <w:tcW w:w="4985" w:type="pct"/>
          </w:tcPr>
          <w:p w:rsidR="007A3515" w:rsidRPr="004521F6" w:rsidRDefault="00F93D69" w:rsidP="008A3D36">
            <w:pPr>
              <w:pStyle w:val="Gvdemetni0"/>
              <w:shd w:val="clear" w:color="auto" w:fill="auto"/>
              <w:tabs>
                <w:tab w:val="left" w:pos="447"/>
              </w:tabs>
              <w:spacing w:after="260"/>
              <w:jc w:val="both"/>
              <w:rPr>
                <w:rFonts w:asciiTheme="majorHAnsi" w:hAnsiTheme="majorHAnsi"/>
              </w:rPr>
            </w:pPr>
            <w:r w:rsidRPr="004521F6">
              <w:rPr>
                <w:rFonts w:asciiTheme="majorHAnsi" w:hAnsiTheme="majorHAnsi"/>
                <w:b/>
                <w:bCs/>
              </w:rPr>
              <w:t>13</w:t>
            </w:r>
            <w:r w:rsidR="000C5847" w:rsidRPr="004521F6">
              <w:rPr>
                <w:rFonts w:asciiTheme="majorHAnsi" w:hAnsiTheme="majorHAnsi"/>
                <w:b/>
                <w:bCs/>
              </w:rPr>
              <w:t>.</w:t>
            </w:r>
            <w:r w:rsidR="000C5847" w:rsidRPr="004521F6">
              <w:rPr>
                <w:rFonts w:asciiTheme="majorHAnsi" w:hAnsiTheme="majorHAnsi"/>
                <w:bCs/>
              </w:rPr>
              <w:t>Ödeme i</w:t>
            </w:r>
            <w:r w:rsidR="000C5847" w:rsidRPr="004521F6">
              <w:rPr>
                <w:rFonts w:asciiTheme="majorHAnsi" w:hAnsiTheme="majorHAnsi"/>
              </w:rPr>
              <w:t>hale bedelinin muhammen bedelden yüksek olması halinde aradaki fark sözleşmenin imza</w:t>
            </w:r>
            <w:r w:rsidR="008C4B79" w:rsidRPr="004521F6">
              <w:rPr>
                <w:rFonts w:asciiTheme="majorHAnsi" w:hAnsiTheme="majorHAnsi"/>
              </w:rPr>
              <w:t>landığı tarihten itibaren en geç</w:t>
            </w:r>
            <w:r w:rsidR="000C5847" w:rsidRPr="004521F6">
              <w:rPr>
                <w:rFonts w:asciiTheme="majorHAnsi" w:hAnsiTheme="majorHAnsi"/>
              </w:rPr>
              <w:t xml:space="preserve"> 10 gün içerisinde Köylere Hizmet Götürme Birliği T.C. Ziraat Bankası </w:t>
            </w:r>
            <w:r w:rsidR="00D12199" w:rsidRPr="004521F6">
              <w:rPr>
                <w:rFonts w:asciiTheme="majorHAnsi" w:hAnsiTheme="majorHAnsi"/>
              </w:rPr>
              <w:t>Gölbaşı</w:t>
            </w:r>
            <w:r w:rsidR="000C5847" w:rsidRPr="004521F6">
              <w:rPr>
                <w:rFonts w:asciiTheme="majorHAnsi" w:hAnsiTheme="majorHAnsi"/>
              </w:rPr>
              <w:t xml:space="preserve"> Şubesindeki </w:t>
            </w:r>
            <w:proofErr w:type="spellStart"/>
            <w:r w:rsidR="000C5847" w:rsidRPr="004521F6">
              <w:rPr>
                <w:rFonts w:asciiTheme="majorHAnsi" w:hAnsiTheme="majorHAnsi"/>
                <w:b/>
              </w:rPr>
              <w:t>İBAN</w:t>
            </w:r>
            <w:proofErr w:type="spellEnd"/>
            <w:r w:rsidR="000C5847" w:rsidRPr="004521F6">
              <w:rPr>
                <w:rFonts w:asciiTheme="majorHAnsi" w:hAnsiTheme="majorHAnsi"/>
                <w:b/>
              </w:rPr>
              <w:t xml:space="preserve"> NO: </w:t>
            </w:r>
            <w:proofErr w:type="spellStart"/>
            <w:proofErr w:type="gramStart"/>
            <w:r w:rsidR="008A3D36" w:rsidRPr="004521F6">
              <w:rPr>
                <w:rFonts w:asciiTheme="majorHAnsi" w:hAnsiTheme="majorHAnsi"/>
                <w:b/>
                <w:bCs/>
              </w:rPr>
              <w:t>TR130001000643294317065054</w:t>
            </w:r>
            <w:proofErr w:type="spellEnd"/>
            <w:r w:rsidR="008A3D36" w:rsidRPr="004521F6">
              <w:rPr>
                <w:rFonts w:asciiTheme="majorHAnsi" w:hAnsiTheme="majorHAnsi"/>
                <w:b/>
              </w:rPr>
              <w:t xml:space="preserve">  </w:t>
            </w:r>
            <w:proofErr w:type="spellStart"/>
            <w:r w:rsidR="00F13A18" w:rsidRPr="004521F6">
              <w:rPr>
                <w:rFonts w:asciiTheme="majorHAnsi" w:hAnsiTheme="majorHAnsi"/>
              </w:rPr>
              <w:t>nolu</w:t>
            </w:r>
            <w:proofErr w:type="spellEnd"/>
            <w:proofErr w:type="gramEnd"/>
            <w:r w:rsidR="00F13A18" w:rsidRPr="004521F6">
              <w:rPr>
                <w:rFonts w:asciiTheme="majorHAnsi" w:hAnsiTheme="majorHAnsi"/>
              </w:rPr>
              <w:t xml:space="preserve"> hesabına yatırılacaktır.</w:t>
            </w:r>
          </w:p>
        </w:tc>
      </w:tr>
      <w:tr w:rsidR="007A3515" w:rsidRPr="004521F6" w:rsidTr="00F636AD">
        <w:trPr>
          <w:gridAfter w:val="1"/>
          <w:wAfter w:w="15" w:type="pct"/>
          <w:trHeight w:val="20"/>
          <w:tblCellSpacing w:w="0" w:type="dxa"/>
        </w:trPr>
        <w:tc>
          <w:tcPr>
            <w:tcW w:w="4985" w:type="pct"/>
          </w:tcPr>
          <w:p w:rsidR="007A3515" w:rsidRPr="004521F6" w:rsidRDefault="00F93D69" w:rsidP="00DB442E">
            <w:pPr>
              <w:pStyle w:val="3-NormalYaz"/>
              <w:tabs>
                <w:tab w:val="left" w:leader="dot" w:pos="9072"/>
              </w:tabs>
              <w:rPr>
                <w:rFonts w:asciiTheme="majorHAnsi" w:hAnsiTheme="majorHAnsi"/>
                <w:sz w:val="22"/>
                <w:szCs w:val="22"/>
              </w:rPr>
            </w:pPr>
            <w:r w:rsidRPr="004521F6">
              <w:rPr>
                <w:rFonts w:asciiTheme="majorHAnsi" w:hAnsiTheme="majorHAnsi"/>
                <w:b/>
                <w:sz w:val="22"/>
                <w:szCs w:val="22"/>
              </w:rPr>
              <w:lastRenderedPageBreak/>
              <w:t>14</w:t>
            </w:r>
            <w:r w:rsidR="003926FB" w:rsidRPr="004521F6">
              <w:rPr>
                <w:rFonts w:asciiTheme="majorHAnsi" w:hAnsiTheme="majorHAnsi"/>
                <w:b/>
                <w:sz w:val="22"/>
                <w:szCs w:val="22"/>
              </w:rPr>
              <w:t>.</w:t>
            </w:r>
            <w:r w:rsidR="000050E0" w:rsidRPr="004521F6">
              <w:rPr>
                <w:rFonts w:asciiTheme="majorHAnsi" w:hAnsiTheme="majorHAnsi"/>
                <w:sz w:val="22"/>
                <w:szCs w:val="22"/>
              </w:rPr>
              <w:t xml:space="preserve"> Teklifler, ihale (son teklif verme) tarih ve saatine kadar yukarıda belirtilen yere verilecektir. Teklifler posta yoluyla gönderilemez. Posta ile gönderilecek teklifler kabul edilmeyecek ve değerlendirilmeye alınmayacaktır. </w:t>
            </w:r>
          </w:p>
          <w:p w:rsidR="00ED41F1" w:rsidRPr="004521F6" w:rsidRDefault="00ED41F1" w:rsidP="00DB442E">
            <w:pPr>
              <w:pStyle w:val="3-NormalYaz"/>
              <w:tabs>
                <w:tab w:val="left" w:leader="dot" w:pos="9072"/>
              </w:tabs>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BB7657">
            <w:pPr>
              <w:pStyle w:val="AralkYok"/>
              <w:spacing w:line="0" w:lineRule="atLeast"/>
              <w:rPr>
                <w:rFonts w:asciiTheme="majorHAnsi" w:hAnsiTheme="majorHAnsi"/>
                <w:sz w:val="22"/>
                <w:szCs w:val="22"/>
              </w:rPr>
            </w:pPr>
            <w:r w:rsidRPr="004521F6">
              <w:rPr>
                <w:rFonts w:asciiTheme="majorHAnsi" w:hAnsiTheme="majorHAnsi"/>
                <w:b/>
                <w:sz w:val="22"/>
                <w:szCs w:val="22"/>
              </w:rPr>
              <w:t>15</w:t>
            </w:r>
            <w:r w:rsidR="007A3515" w:rsidRPr="004521F6">
              <w:rPr>
                <w:rFonts w:asciiTheme="majorHAnsi" w:hAnsiTheme="majorHAnsi"/>
                <w:b/>
                <w:sz w:val="22"/>
                <w:szCs w:val="22"/>
              </w:rPr>
              <w:t>.</w:t>
            </w:r>
            <w:r w:rsidR="007A3515" w:rsidRPr="004521F6">
              <w:rPr>
                <w:rFonts w:asciiTheme="majorHAnsi" w:hAnsiTheme="majorHAnsi"/>
                <w:sz w:val="22"/>
                <w:szCs w:val="22"/>
              </w:rPr>
              <w:t xml:space="preserve"> İstekliler tekliflerini, </w:t>
            </w:r>
            <w:r w:rsidR="007A3515" w:rsidRPr="004521F6">
              <w:rPr>
                <w:rFonts w:asciiTheme="majorHAnsi" w:hAnsiTheme="majorHAnsi"/>
                <w:b/>
                <w:sz w:val="22"/>
                <w:szCs w:val="22"/>
              </w:rPr>
              <w:t>anahtar teslimi götürü bedel</w:t>
            </w:r>
            <w:r w:rsidR="007A3515" w:rsidRPr="004521F6">
              <w:rPr>
                <w:rFonts w:asciiTheme="majorHAnsi" w:hAnsiTheme="majorHAnsi"/>
                <w:sz w:val="22"/>
                <w:szCs w:val="22"/>
              </w:rPr>
              <w:t xml:space="preserve"> üzerinden verecektir. İhale sonucu, üzerine ihale yapılan istekliyle </w:t>
            </w:r>
            <w:r w:rsidR="007A3515" w:rsidRPr="004521F6">
              <w:rPr>
                <w:rFonts w:asciiTheme="majorHAnsi" w:hAnsiTheme="majorHAnsi"/>
                <w:b/>
                <w:sz w:val="22"/>
                <w:szCs w:val="22"/>
              </w:rPr>
              <w:t>anahtar teslimi götürü bedel</w:t>
            </w:r>
            <w:r w:rsidR="007A3515" w:rsidRPr="004521F6">
              <w:rPr>
                <w:rFonts w:asciiTheme="majorHAnsi" w:hAnsiTheme="majorHAnsi"/>
                <w:sz w:val="22"/>
                <w:szCs w:val="22"/>
              </w:rPr>
              <w:t xml:space="preserve"> sözleşme imzalanacaktır. Bu ihalede, işin tamamı için teklif verilecektir.</w:t>
            </w:r>
          </w:p>
        </w:tc>
      </w:tr>
      <w:tr w:rsidR="007A3515" w:rsidRPr="004521F6" w:rsidTr="00F636AD">
        <w:trPr>
          <w:trHeight w:val="380"/>
          <w:tblCellSpacing w:w="0" w:type="dxa"/>
        </w:trPr>
        <w:tc>
          <w:tcPr>
            <w:tcW w:w="5000" w:type="pct"/>
            <w:gridSpan w:val="2"/>
          </w:tcPr>
          <w:p w:rsidR="007A3515" w:rsidRPr="004521F6" w:rsidRDefault="007A3515" w:rsidP="003926FB">
            <w:pPr>
              <w:pStyle w:val="AralkYok"/>
              <w:spacing w:line="0" w:lineRule="atLeast"/>
              <w:rPr>
                <w:rFonts w:asciiTheme="majorHAnsi" w:hAnsiTheme="majorHAnsi"/>
                <w:sz w:val="22"/>
                <w:szCs w:val="22"/>
              </w:rPr>
            </w:pPr>
          </w:p>
        </w:tc>
      </w:tr>
      <w:tr w:rsidR="007A3515" w:rsidRPr="004521F6" w:rsidTr="00F636AD">
        <w:trPr>
          <w:trHeight w:val="380"/>
          <w:tblCellSpacing w:w="0" w:type="dxa"/>
        </w:trPr>
        <w:tc>
          <w:tcPr>
            <w:tcW w:w="5000" w:type="pct"/>
            <w:gridSpan w:val="2"/>
          </w:tcPr>
          <w:p w:rsidR="007A3515" w:rsidRPr="004521F6" w:rsidRDefault="00F93D69" w:rsidP="00BB7657">
            <w:pPr>
              <w:pStyle w:val="AralkYok"/>
              <w:spacing w:line="0" w:lineRule="atLeast"/>
              <w:rPr>
                <w:rFonts w:asciiTheme="majorHAnsi" w:hAnsiTheme="majorHAnsi"/>
                <w:sz w:val="22"/>
                <w:szCs w:val="22"/>
              </w:rPr>
            </w:pPr>
            <w:r w:rsidRPr="004521F6">
              <w:rPr>
                <w:rFonts w:asciiTheme="majorHAnsi" w:hAnsiTheme="majorHAnsi"/>
                <w:b/>
                <w:sz w:val="22"/>
                <w:szCs w:val="22"/>
              </w:rPr>
              <w:t>16</w:t>
            </w:r>
            <w:r w:rsidR="007A3515" w:rsidRPr="004521F6">
              <w:rPr>
                <w:rFonts w:asciiTheme="majorHAnsi" w:hAnsiTheme="majorHAnsi"/>
                <w:b/>
                <w:sz w:val="22"/>
                <w:szCs w:val="22"/>
              </w:rPr>
              <w:t>.</w:t>
            </w:r>
            <w:r w:rsidR="007A3515" w:rsidRPr="004521F6">
              <w:rPr>
                <w:rFonts w:asciiTheme="majorHAnsi" w:hAnsiTheme="majorHAnsi"/>
                <w:sz w:val="22"/>
                <w:szCs w:val="22"/>
              </w:rPr>
              <w:t xml:space="preserve">Verilen tekliflerin geçerlilik süresi, ihale tarihinden itibaren </w:t>
            </w:r>
            <w:r w:rsidR="006C50D7" w:rsidRPr="004521F6">
              <w:rPr>
                <w:rFonts w:asciiTheme="majorHAnsi" w:hAnsiTheme="majorHAnsi"/>
                <w:b/>
                <w:sz w:val="22"/>
                <w:szCs w:val="22"/>
              </w:rPr>
              <w:t>60</w:t>
            </w:r>
            <w:r w:rsidR="007A3515" w:rsidRPr="004521F6">
              <w:rPr>
                <w:rFonts w:asciiTheme="majorHAnsi" w:hAnsiTheme="majorHAnsi"/>
                <w:b/>
                <w:sz w:val="22"/>
                <w:szCs w:val="22"/>
              </w:rPr>
              <w:t xml:space="preserve"> (</w:t>
            </w:r>
            <w:r w:rsidR="006C50D7" w:rsidRPr="004521F6">
              <w:rPr>
                <w:rFonts w:asciiTheme="majorHAnsi" w:hAnsiTheme="majorHAnsi"/>
                <w:b/>
                <w:sz w:val="22"/>
                <w:szCs w:val="22"/>
              </w:rPr>
              <w:t>Altmış</w:t>
            </w:r>
            <w:r w:rsidR="007A3515" w:rsidRPr="004521F6">
              <w:rPr>
                <w:rFonts w:asciiTheme="majorHAnsi" w:hAnsiTheme="majorHAnsi"/>
                <w:b/>
                <w:sz w:val="22"/>
                <w:szCs w:val="22"/>
              </w:rPr>
              <w:t>)</w:t>
            </w:r>
            <w:r w:rsidR="007A3515" w:rsidRPr="004521F6">
              <w:rPr>
                <w:rFonts w:asciiTheme="majorHAnsi" w:hAnsiTheme="majorHAnsi"/>
                <w:sz w:val="22"/>
                <w:szCs w:val="22"/>
              </w:rPr>
              <w:t xml:space="preserve"> takvim günüdür.</w:t>
            </w:r>
          </w:p>
        </w:tc>
      </w:tr>
      <w:tr w:rsidR="007A3515" w:rsidRPr="004521F6" w:rsidTr="00F636AD">
        <w:trPr>
          <w:trHeight w:val="380"/>
          <w:tblCellSpacing w:w="0" w:type="dxa"/>
        </w:trPr>
        <w:tc>
          <w:tcPr>
            <w:tcW w:w="5000" w:type="pct"/>
            <w:gridSpan w:val="2"/>
          </w:tcPr>
          <w:p w:rsidR="007A3515" w:rsidRPr="004521F6" w:rsidRDefault="007A3515" w:rsidP="003926FB">
            <w:pPr>
              <w:pStyle w:val="AralkYok"/>
              <w:spacing w:line="0" w:lineRule="atLeast"/>
              <w:rPr>
                <w:rFonts w:asciiTheme="majorHAnsi" w:hAnsiTheme="majorHAnsi"/>
                <w:sz w:val="22"/>
                <w:szCs w:val="22"/>
              </w:rPr>
            </w:pPr>
            <w:r w:rsidRPr="004521F6">
              <w:rPr>
                <w:rFonts w:asciiTheme="majorHAnsi" w:hAnsiTheme="majorHAnsi"/>
                <w:b/>
                <w:sz w:val="22"/>
                <w:szCs w:val="22"/>
              </w:rPr>
              <w:t>1</w:t>
            </w:r>
            <w:r w:rsidR="00F93D69" w:rsidRPr="004521F6">
              <w:rPr>
                <w:rFonts w:asciiTheme="majorHAnsi" w:hAnsiTheme="majorHAnsi"/>
                <w:b/>
                <w:sz w:val="22"/>
                <w:szCs w:val="22"/>
              </w:rPr>
              <w:t>7</w:t>
            </w:r>
            <w:r w:rsidRPr="004521F6">
              <w:rPr>
                <w:rFonts w:asciiTheme="majorHAnsi" w:hAnsiTheme="majorHAnsi"/>
                <w:b/>
                <w:sz w:val="22"/>
                <w:szCs w:val="22"/>
              </w:rPr>
              <w:t>.</w:t>
            </w:r>
            <w:r w:rsidRPr="004521F6">
              <w:rPr>
                <w:rFonts w:asciiTheme="majorHAnsi" w:hAnsiTheme="majorHAnsi"/>
                <w:sz w:val="22"/>
                <w:szCs w:val="22"/>
              </w:rPr>
              <w:t xml:space="preserve"> Konsorsiyum olarak ihaleye teklif verilemez. </w:t>
            </w:r>
          </w:p>
        </w:tc>
      </w:tr>
    </w:tbl>
    <w:p w:rsidR="00DB442E" w:rsidRPr="004521F6" w:rsidRDefault="00DB442E" w:rsidP="003B18EA">
      <w:pPr>
        <w:pStyle w:val="AralkYok"/>
        <w:spacing w:line="0" w:lineRule="atLeast"/>
        <w:jc w:val="both"/>
        <w:rPr>
          <w:rFonts w:asciiTheme="majorHAnsi" w:hAnsiTheme="majorHAnsi"/>
          <w:b/>
          <w:bCs/>
          <w:color w:val="000000"/>
          <w:sz w:val="22"/>
          <w:szCs w:val="22"/>
        </w:rPr>
      </w:pPr>
    </w:p>
    <w:p w:rsidR="00DB442E" w:rsidRPr="004521F6" w:rsidRDefault="00DB442E" w:rsidP="003B18EA">
      <w:pPr>
        <w:pStyle w:val="AralkYok"/>
        <w:spacing w:line="0" w:lineRule="atLeast"/>
        <w:jc w:val="both"/>
        <w:rPr>
          <w:rFonts w:asciiTheme="majorHAnsi" w:hAnsiTheme="majorHAnsi"/>
          <w:b/>
          <w:bCs/>
          <w:color w:val="000000"/>
          <w:sz w:val="22"/>
          <w:szCs w:val="22"/>
        </w:rPr>
      </w:pPr>
    </w:p>
    <w:p w:rsidR="007A3515" w:rsidRPr="004521F6" w:rsidRDefault="007A3515" w:rsidP="003B18EA">
      <w:pPr>
        <w:pStyle w:val="AralkYok"/>
        <w:spacing w:line="0" w:lineRule="atLeast"/>
        <w:jc w:val="both"/>
        <w:rPr>
          <w:rFonts w:asciiTheme="majorHAnsi" w:hAnsiTheme="majorHAnsi"/>
          <w:color w:val="000000"/>
          <w:sz w:val="22"/>
          <w:szCs w:val="22"/>
        </w:rPr>
      </w:pPr>
      <w:r w:rsidRPr="004521F6">
        <w:rPr>
          <w:rFonts w:asciiTheme="majorHAnsi" w:hAnsiTheme="majorHAnsi"/>
          <w:b/>
          <w:bCs/>
          <w:color w:val="000000"/>
          <w:sz w:val="22"/>
          <w:szCs w:val="22"/>
        </w:rPr>
        <w:t>Diğer Hususlar:</w:t>
      </w:r>
    </w:p>
    <w:p w:rsidR="007A3515" w:rsidRPr="004521F6" w:rsidRDefault="009E69EE" w:rsidP="00F636AD">
      <w:pPr>
        <w:pStyle w:val="NormalWeb"/>
        <w:spacing w:before="0" w:beforeAutospacing="0" w:after="0" w:afterAutospacing="0" w:line="0" w:lineRule="atLeast"/>
        <w:ind w:right="-567"/>
        <w:jc w:val="both"/>
        <w:rPr>
          <w:rFonts w:asciiTheme="majorHAnsi" w:hAnsiTheme="majorHAnsi"/>
          <w:b/>
          <w:color w:val="060606"/>
          <w:sz w:val="22"/>
          <w:szCs w:val="22"/>
        </w:rPr>
      </w:pPr>
      <w:r w:rsidRPr="004521F6">
        <w:rPr>
          <w:rFonts w:asciiTheme="majorHAnsi" w:hAnsiTheme="majorHAnsi"/>
          <w:b/>
          <w:color w:val="000000"/>
          <w:sz w:val="22"/>
          <w:szCs w:val="22"/>
        </w:rPr>
        <w:t>1 –</w:t>
      </w:r>
      <w:r w:rsidR="009D6A7F" w:rsidRPr="004521F6">
        <w:rPr>
          <w:rFonts w:asciiTheme="majorHAnsi" w:hAnsiTheme="majorHAnsi"/>
          <w:b/>
          <w:sz w:val="22"/>
          <w:szCs w:val="22"/>
        </w:rPr>
        <w:t xml:space="preserve"> </w:t>
      </w:r>
      <w:r w:rsidR="00393014" w:rsidRPr="00393014">
        <w:rPr>
          <w:rFonts w:asciiTheme="majorHAnsi" w:hAnsiTheme="majorHAnsi"/>
          <w:b/>
          <w:sz w:val="22"/>
          <w:szCs w:val="22"/>
        </w:rPr>
        <w:t xml:space="preserve">İlçe Milli Eğitim Müdürlüğüne Bağlı Bulunan Mehmet Tevfik Göksu Anadolu </w:t>
      </w:r>
      <w:proofErr w:type="gramStart"/>
      <w:r w:rsidR="00393014" w:rsidRPr="00393014">
        <w:rPr>
          <w:rFonts w:asciiTheme="majorHAnsi" w:hAnsiTheme="majorHAnsi"/>
          <w:b/>
          <w:sz w:val="22"/>
          <w:szCs w:val="22"/>
        </w:rPr>
        <w:t>Lisesi ,Hürriyet</w:t>
      </w:r>
      <w:proofErr w:type="gramEnd"/>
      <w:r w:rsidR="00393014" w:rsidRPr="00393014">
        <w:rPr>
          <w:rFonts w:asciiTheme="majorHAnsi" w:hAnsiTheme="majorHAnsi"/>
          <w:b/>
          <w:sz w:val="22"/>
          <w:szCs w:val="22"/>
        </w:rPr>
        <w:t xml:space="preserve"> Mahallesinde 4 katlı Eski Adliye Lojmanları, Gölbaşı Fen Lisesi (Eski </w:t>
      </w:r>
      <w:proofErr w:type="spellStart"/>
      <w:r w:rsidR="00393014" w:rsidRPr="00393014">
        <w:rPr>
          <w:rFonts w:asciiTheme="majorHAnsi" w:hAnsiTheme="majorHAnsi"/>
          <w:b/>
          <w:sz w:val="22"/>
          <w:szCs w:val="22"/>
        </w:rPr>
        <w:t>YİBO</w:t>
      </w:r>
      <w:proofErr w:type="spellEnd"/>
      <w:r w:rsidR="00393014" w:rsidRPr="00393014">
        <w:rPr>
          <w:rFonts w:asciiTheme="majorHAnsi" w:hAnsiTheme="majorHAnsi"/>
          <w:b/>
          <w:sz w:val="22"/>
          <w:szCs w:val="22"/>
        </w:rPr>
        <w:t xml:space="preserve"> Lojmanları A/Blok ve B/Blok</w:t>
      </w:r>
      <w:r w:rsidR="00393014" w:rsidRPr="00393014">
        <w:rPr>
          <w:rFonts w:asciiTheme="majorHAnsi" w:hAnsiTheme="majorHAnsi"/>
          <w:sz w:val="22"/>
          <w:szCs w:val="22"/>
        </w:rPr>
        <w:t xml:space="preserve"> </w:t>
      </w:r>
      <w:r w:rsidR="00393014" w:rsidRPr="00393014">
        <w:rPr>
          <w:rFonts w:asciiTheme="majorHAnsi" w:hAnsiTheme="majorHAnsi"/>
          <w:b/>
          <w:sz w:val="22"/>
          <w:szCs w:val="22"/>
        </w:rPr>
        <w:t>Binalarının Hurda Karşılığında Yıkılması ve Temizlenmesi İşi</w:t>
      </w:r>
      <w:r w:rsidR="009D6A7F" w:rsidRPr="004521F6">
        <w:rPr>
          <w:rFonts w:asciiTheme="majorHAnsi" w:hAnsiTheme="majorHAnsi"/>
          <w:b/>
          <w:sz w:val="22"/>
          <w:szCs w:val="22"/>
        </w:rPr>
        <w:t>”</w:t>
      </w:r>
      <w:r w:rsidR="009D6A7F" w:rsidRPr="004521F6">
        <w:rPr>
          <w:rStyle w:val="Gl"/>
          <w:rFonts w:asciiTheme="majorHAnsi" w:hAnsiTheme="majorHAnsi"/>
          <w:b w:val="0"/>
          <w:sz w:val="22"/>
          <w:szCs w:val="22"/>
        </w:rPr>
        <w:t xml:space="preserve"> </w:t>
      </w:r>
      <w:r w:rsidR="00C51811" w:rsidRPr="004521F6">
        <w:rPr>
          <w:rStyle w:val="Gl"/>
          <w:rFonts w:asciiTheme="majorHAnsi" w:hAnsiTheme="majorHAnsi"/>
          <w:b w:val="0"/>
          <w:sz w:val="22"/>
          <w:szCs w:val="22"/>
        </w:rPr>
        <w:t>Gölbaşı</w:t>
      </w:r>
      <w:r w:rsidR="009844C9" w:rsidRPr="004521F6">
        <w:rPr>
          <w:rStyle w:val="Gl"/>
          <w:rFonts w:asciiTheme="majorHAnsi" w:hAnsiTheme="majorHAnsi"/>
          <w:b w:val="0"/>
          <w:sz w:val="22"/>
          <w:szCs w:val="22"/>
        </w:rPr>
        <w:t xml:space="preserve"> </w:t>
      </w:r>
      <w:r w:rsidR="009844C9" w:rsidRPr="004521F6">
        <w:rPr>
          <w:rFonts w:asciiTheme="majorHAnsi" w:hAnsiTheme="majorHAnsi"/>
          <w:bCs/>
          <w:color w:val="1C283D"/>
          <w:sz w:val="22"/>
          <w:szCs w:val="22"/>
        </w:rPr>
        <w:t>Köylere Hizmet Götürme Birliği İhale</w:t>
      </w:r>
      <w:r w:rsidR="009844C9" w:rsidRPr="004521F6">
        <w:rPr>
          <w:rFonts w:asciiTheme="majorHAnsi" w:hAnsiTheme="majorHAnsi"/>
          <w:b/>
          <w:bCs/>
          <w:color w:val="1C283D"/>
          <w:sz w:val="22"/>
          <w:szCs w:val="22"/>
        </w:rPr>
        <w:t xml:space="preserve"> Yönetmeliği’nin 18. </w:t>
      </w:r>
      <w:r w:rsidR="009844C9" w:rsidRPr="004521F6">
        <w:rPr>
          <w:rFonts w:asciiTheme="majorHAnsi" w:hAnsiTheme="majorHAnsi"/>
          <w:b/>
          <w:sz w:val="22"/>
          <w:szCs w:val="22"/>
        </w:rPr>
        <w:t xml:space="preserve"> maddesine göre </w:t>
      </w:r>
      <w:r w:rsidR="00A52661" w:rsidRPr="004521F6">
        <w:rPr>
          <w:rFonts w:asciiTheme="majorHAnsi" w:hAnsiTheme="majorHAnsi"/>
          <w:b/>
          <w:bCs/>
          <w:color w:val="00060A"/>
          <w:sz w:val="22"/>
          <w:szCs w:val="22"/>
        </w:rPr>
        <w:t>Açık İhale</w:t>
      </w:r>
      <w:r w:rsidR="009844C9" w:rsidRPr="004521F6">
        <w:rPr>
          <w:rFonts w:asciiTheme="majorHAnsi" w:hAnsiTheme="majorHAnsi"/>
          <w:b/>
          <w:bCs/>
          <w:color w:val="00060A"/>
          <w:sz w:val="22"/>
          <w:szCs w:val="22"/>
        </w:rPr>
        <w:t xml:space="preserve"> Usulü (açık eksiltme - artırma ile) </w:t>
      </w:r>
      <w:r w:rsidR="009844C9" w:rsidRPr="004521F6">
        <w:rPr>
          <w:rFonts w:asciiTheme="majorHAnsi" w:hAnsiTheme="majorHAnsi"/>
          <w:sz w:val="22"/>
          <w:szCs w:val="22"/>
        </w:rPr>
        <w:t>ihale edilecektir</w:t>
      </w:r>
      <w:r w:rsidR="007A3515" w:rsidRPr="004521F6">
        <w:rPr>
          <w:rFonts w:asciiTheme="majorHAnsi" w:hAnsiTheme="majorHAnsi"/>
          <w:sz w:val="22"/>
          <w:szCs w:val="22"/>
        </w:rPr>
        <w:t xml:space="preserve">. </w:t>
      </w:r>
      <w:r w:rsidR="00711AB4" w:rsidRPr="004521F6">
        <w:rPr>
          <w:rFonts w:asciiTheme="majorHAnsi" w:hAnsiTheme="majorHAnsi"/>
          <w:b/>
          <w:color w:val="060606"/>
          <w:sz w:val="22"/>
          <w:szCs w:val="22"/>
        </w:rPr>
        <w:t>Geçerli</w:t>
      </w:r>
      <w:r w:rsidR="007A3515" w:rsidRPr="004521F6">
        <w:rPr>
          <w:rFonts w:asciiTheme="majorHAnsi" w:hAnsiTheme="majorHAnsi"/>
          <w:b/>
          <w:color w:val="060606"/>
          <w:sz w:val="22"/>
          <w:szCs w:val="22"/>
        </w:rPr>
        <w:t xml:space="preserve"> en </w:t>
      </w:r>
      <w:r w:rsidR="006C50D7" w:rsidRPr="004521F6">
        <w:rPr>
          <w:rFonts w:asciiTheme="majorHAnsi" w:hAnsiTheme="majorHAnsi"/>
          <w:b/>
          <w:color w:val="060606"/>
          <w:sz w:val="22"/>
          <w:szCs w:val="22"/>
        </w:rPr>
        <w:t>yüksek</w:t>
      </w:r>
      <w:r w:rsidR="00CF21D1" w:rsidRPr="004521F6">
        <w:rPr>
          <w:rFonts w:asciiTheme="majorHAnsi" w:hAnsiTheme="majorHAnsi"/>
          <w:b/>
          <w:color w:val="060606"/>
          <w:sz w:val="22"/>
          <w:szCs w:val="22"/>
        </w:rPr>
        <w:t>/en düşük</w:t>
      </w:r>
      <w:r w:rsidR="007A3515" w:rsidRPr="004521F6">
        <w:rPr>
          <w:rFonts w:asciiTheme="majorHAnsi" w:hAnsiTheme="majorHAnsi"/>
          <w:b/>
          <w:color w:val="060606"/>
          <w:sz w:val="22"/>
          <w:szCs w:val="22"/>
        </w:rPr>
        <w:t xml:space="preserve"> teklifin (İlanın 2. Maddesinin d bendinde belirtilen miktar) </w:t>
      </w:r>
      <w:r w:rsidR="006C50D7" w:rsidRPr="004521F6">
        <w:rPr>
          <w:rFonts w:asciiTheme="majorHAnsi" w:hAnsiTheme="majorHAnsi"/>
          <w:b/>
          <w:color w:val="060606"/>
          <w:sz w:val="22"/>
          <w:szCs w:val="22"/>
        </w:rPr>
        <w:t>altında</w:t>
      </w:r>
      <w:r w:rsidR="00CF21D1" w:rsidRPr="004521F6">
        <w:rPr>
          <w:rFonts w:asciiTheme="majorHAnsi" w:hAnsiTheme="majorHAnsi"/>
          <w:b/>
          <w:color w:val="060606"/>
          <w:sz w:val="22"/>
          <w:szCs w:val="22"/>
        </w:rPr>
        <w:t>/üstünde</w:t>
      </w:r>
      <w:r w:rsidR="007A3515" w:rsidRPr="004521F6">
        <w:rPr>
          <w:rFonts w:asciiTheme="majorHAnsi" w:hAnsiTheme="majorHAnsi"/>
          <w:b/>
          <w:color w:val="060606"/>
          <w:sz w:val="22"/>
          <w:szCs w:val="22"/>
        </w:rPr>
        <w:t xml:space="preserve"> olmamak üzere, oturumda hazır bulunan isteklilerden teklif alınmak suretiyle ihale sonuçlandırılır.</w:t>
      </w:r>
    </w:p>
    <w:p w:rsidR="004825E1" w:rsidRPr="004521F6" w:rsidRDefault="007A3515" w:rsidP="00F636AD">
      <w:pPr>
        <w:pStyle w:val="AralkYok"/>
        <w:spacing w:line="0" w:lineRule="atLeast"/>
        <w:ind w:right="-567"/>
        <w:jc w:val="both"/>
        <w:rPr>
          <w:rFonts w:asciiTheme="majorHAnsi" w:hAnsiTheme="majorHAnsi"/>
          <w:color w:val="000000"/>
          <w:sz w:val="22"/>
          <w:szCs w:val="22"/>
        </w:rPr>
      </w:pPr>
      <w:r w:rsidRPr="004521F6">
        <w:rPr>
          <w:rFonts w:asciiTheme="majorHAnsi" w:hAnsiTheme="majorHAnsi"/>
          <w:b/>
          <w:color w:val="000000"/>
          <w:sz w:val="22"/>
          <w:szCs w:val="22"/>
        </w:rPr>
        <w:t xml:space="preserve">2 - </w:t>
      </w:r>
      <w:r w:rsidRPr="004521F6">
        <w:rPr>
          <w:rFonts w:asciiTheme="majorHAnsi" w:hAnsiTheme="majorHAnsi"/>
          <w:b/>
          <w:color w:val="060606"/>
          <w:sz w:val="22"/>
          <w:szCs w:val="22"/>
        </w:rPr>
        <w:t>Komisyon, uygun gördüğü her aşamada oturumda hazır bulunan isteklilerden son tekliflerini al</w:t>
      </w:r>
      <w:r w:rsidR="004825E1" w:rsidRPr="004521F6">
        <w:rPr>
          <w:rFonts w:asciiTheme="majorHAnsi" w:hAnsiTheme="majorHAnsi"/>
          <w:b/>
          <w:color w:val="060606"/>
          <w:sz w:val="22"/>
          <w:szCs w:val="22"/>
        </w:rPr>
        <w:t>arak ihaleyi sonuçlandırabilir.</w:t>
      </w:r>
      <w:r w:rsidR="002C7327" w:rsidRPr="004521F6">
        <w:rPr>
          <w:rFonts w:asciiTheme="majorHAnsi" w:hAnsiTheme="majorHAnsi"/>
          <w:b/>
          <w:color w:val="060606"/>
          <w:sz w:val="22"/>
          <w:szCs w:val="22"/>
        </w:rPr>
        <w:t xml:space="preserve"> </w:t>
      </w:r>
      <w:r w:rsidR="00C61FFB" w:rsidRPr="004521F6">
        <w:rPr>
          <w:rFonts w:asciiTheme="majorHAnsi" w:hAnsiTheme="majorHAnsi"/>
          <w:b/>
          <w:color w:val="060606"/>
          <w:sz w:val="22"/>
          <w:szCs w:val="22"/>
        </w:rPr>
        <w:t>Komisyon</w:t>
      </w:r>
      <w:r w:rsidR="00F7090C" w:rsidRPr="004521F6">
        <w:rPr>
          <w:rFonts w:asciiTheme="majorHAnsi" w:hAnsiTheme="majorHAnsi"/>
          <w:b/>
          <w:color w:val="060606"/>
          <w:sz w:val="22"/>
          <w:szCs w:val="22"/>
        </w:rPr>
        <w:t xml:space="preserve"> gerekçesini belirtmek suretiyle ihaleyi yapıp yapma</w:t>
      </w:r>
      <w:r w:rsidR="00F13A18" w:rsidRPr="004521F6">
        <w:rPr>
          <w:rFonts w:asciiTheme="majorHAnsi" w:hAnsiTheme="majorHAnsi"/>
          <w:b/>
          <w:color w:val="060606"/>
          <w:sz w:val="22"/>
          <w:szCs w:val="22"/>
        </w:rPr>
        <w:t>makta serbesttir.</w:t>
      </w:r>
    </w:p>
    <w:p w:rsidR="00DB442E" w:rsidRPr="004521F6" w:rsidRDefault="00DB442E" w:rsidP="00F636AD">
      <w:pPr>
        <w:pStyle w:val="GvdeMetni31"/>
        <w:ind w:left="6372" w:right="-567"/>
        <w:jc w:val="center"/>
        <w:rPr>
          <w:rFonts w:asciiTheme="majorHAnsi" w:hAnsiTheme="majorHAnsi"/>
          <w:b/>
          <w:bCs/>
          <w:sz w:val="22"/>
          <w:szCs w:val="22"/>
        </w:rPr>
      </w:pPr>
      <w:bookmarkStart w:id="1" w:name="OLE_LINK27"/>
      <w:bookmarkStart w:id="2" w:name="OLE_LINK28"/>
    </w:p>
    <w:p w:rsidR="00DB442E" w:rsidRPr="004521F6" w:rsidRDefault="00DB442E" w:rsidP="009844C9">
      <w:pPr>
        <w:pStyle w:val="GvdeMetni31"/>
        <w:ind w:left="6372"/>
        <w:jc w:val="center"/>
        <w:rPr>
          <w:rFonts w:asciiTheme="majorHAnsi" w:hAnsiTheme="majorHAnsi"/>
          <w:b/>
          <w:bCs/>
          <w:sz w:val="22"/>
          <w:szCs w:val="22"/>
        </w:rPr>
      </w:pPr>
    </w:p>
    <w:p w:rsidR="009844C9" w:rsidRPr="004521F6" w:rsidRDefault="00393014" w:rsidP="009844C9">
      <w:pPr>
        <w:pStyle w:val="GvdeMetni31"/>
        <w:ind w:left="6372"/>
        <w:jc w:val="center"/>
        <w:rPr>
          <w:rFonts w:asciiTheme="majorHAnsi" w:hAnsiTheme="majorHAnsi"/>
          <w:b/>
          <w:bCs/>
          <w:sz w:val="22"/>
          <w:szCs w:val="22"/>
        </w:rPr>
      </w:pPr>
      <w:r>
        <w:rPr>
          <w:rFonts w:asciiTheme="majorHAnsi" w:hAnsiTheme="majorHAnsi"/>
          <w:b/>
          <w:bCs/>
          <w:sz w:val="22"/>
          <w:szCs w:val="22"/>
        </w:rPr>
        <w:t>İhsan AYRANCI</w:t>
      </w:r>
    </w:p>
    <w:p w:rsidR="009844C9" w:rsidRPr="004521F6" w:rsidRDefault="00C51811" w:rsidP="009844C9">
      <w:pPr>
        <w:pStyle w:val="GvdeMetni31"/>
        <w:ind w:left="6372"/>
        <w:jc w:val="center"/>
        <w:rPr>
          <w:rFonts w:asciiTheme="majorHAnsi" w:hAnsiTheme="majorHAnsi"/>
          <w:b/>
          <w:bCs/>
          <w:sz w:val="22"/>
          <w:szCs w:val="22"/>
        </w:rPr>
      </w:pPr>
      <w:r w:rsidRPr="004521F6">
        <w:rPr>
          <w:rFonts w:asciiTheme="majorHAnsi" w:hAnsiTheme="majorHAnsi"/>
          <w:b/>
          <w:bCs/>
          <w:sz w:val="22"/>
          <w:szCs w:val="22"/>
        </w:rPr>
        <w:t>Kaymakam</w:t>
      </w:r>
    </w:p>
    <w:p w:rsidR="00E909F4" w:rsidRPr="004521F6" w:rsidRDefault="009844C9" w:rsidP="008C4B79">
      <w:pPr>
        <w:pStyle w:val="GvdeMetni31"/>
        <w:ind w:left="6372"/>
        <w:jc w:val="center"/>
        <w:rPr>
          <w:rFonts w:asciiTheme="majorHAnsi" w:hAnsiTheme="majorHAnsi"/>
          <w:sz w:val="22"/>
          <w:szCs w:val="22"/>
        </w:rPr>
      </w:pPr>
      <w:r w:rsidRPr="004521F6">
        <w:rPr>
          <w:rFonts w:asciiTheme="majorHAnsi" w:hAnsiTheme="majorHAnsi"/>
          <w:b/>
          <w:sz w:val="22"/>
          <w:szCs w:val="22"/>
        </w:rPr>
        <w:t>Birlik Başkanı</w:t>
      </w:r>
      <w:bookmarkEnd w:id="1"/>
      <w:bookmarkEnd w:id="2"/>
    </w:p>
    <w:sectPr w:rsidR="00E909F4" w:rsidRPr="004521F6" w:rsidSect="000C6011">
      <w:pgSz w:w="11906" w:h="16838"/>
      <w:pgMar w:top="851" w:right="1417"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CD" w:rsidRDefault="00766BCD" w:rsidP="00DB442E">
      <w:pPr>
        <w:spacing w:after="0" w:line="240" w:lineRule="auto"/>
      </w:pPr>
      <w:r>
        <w:separator/>
      </w:r>
    </w:p>
  </w:endnote>
  <w:endnote w:type="continuationSeparator" w:id="0">
    <w:p w:rsidR="00766BCD" w:rsidRDefault="00766BCD" w:rsidP="00DB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CD" w:rsidRDefault="00766BCD" w:rsidP="00DB442E">
      <w:pPr>
        <w:spacing w:after="0" w:line="240" w:lineRule="auto"/>
      </w:pPr>
      <w:r>
        <w:separator/>
      </w:r>
    </w:p>
  </w:footnote>
  <w:footnote w:type="continuationSeparator" w:id="0">
    <w:p w:rsidR="00766BCD" w:rsidRDefault="00766BCD" w:rsidP="00DB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73519"/>
    <w:multiLevelType w:val="multilevel"/>
    <w:tmpl w:val="5AEA3AD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7A3515"/>
    <w:rsid w:val="000050E0"/>
    <w:rsid w:val="00022541"/>
    <w:rsid w:val="000933A9"/>
    <w:rsid w:val="000C00D0"/>
    <w:rsid w:val="000C5847"/>
    <w:rsid w:val="000C6011"/>
    <w:rsid w:val="000C6746"/>
    <w:rsid w:val="000F4628"/>
    <w:rsid w:val="00105E8E"/>
    <w:rsid w:val="001258E1"/>
    <w:rsid w:val="00135A3E"/>
    <w:rsid w:val="001574A2"/>
    <w:rsid w:val="00185292"/>
    <w:rsid w:val="001D3AA5"/>
    <w:rsid w:val="001E53BC"/>
    <w:rsid w:val="00235B35"/>
    <w:rsid w:val="00271B29"/>
    <w:rsid w:val="00283478"/>
    <w:rsid w:val="002C7327"/>
    <w:rsid w:val="002F3962"/>
    <w:rsid w:val="00315A2A"/>
    <w:rsid w:val="003572FB"/>
    <w:rsid w:val="00380D46"/>
    <w:rsid w:val="00391DB8"/>
    <w:rsid w:val="003926FB"/>
    <w:rsid w:val="00393014"/>
    <w:rsid w:val="003B18EA"/>
    <w:rsid w:val="003C6A9D"/>
    <w:rsid w:val="003D3AAA"/>
    <w:rsid w:val="003D6BB4"/>
    <w:rsid w:val="003F592C"/>
    <w:rsid w:val="004521F6"/>
    <w:rsid w:val="00456B18"/>
    <w:rsid w:val="00475D69"/>
    <w:rsid w:val="00477E40"/>
    <w:rsid w:val="00480019"/>
    <w:rsid w:val="004825E1"/>
    <w:rsid w:val="004A6B6B"/>
    <w:rsid w:val="004F3516"/>
    <w:rsid w:val="00583203"/>
    <w:rsid w:val="00586957"/>
    <w:rsid w:val="005D5F61"/>
    <w:rsid w:val="005E35C1"/>
    <w:rsid w:val="005F20F8"/>
    <w:rsid w:val="00615C4D"/>
    <w:rsid w:val="00630A41"/>
    <w:rsid w:val="00674897"/>
    <w:rsid w:val="006C50D7"/>
    <w:rsid w:val="006D4794"/>
    <w:rsid w:val="006E5710"/>
    <w:rsid w:val="006F1B88"/>
    <w:rsid w:val="00706883"/>
    <w:rsid w:val="00711AB4"/>
    <w:rsid w:val="00727A76"/>
    <w:rsid w:val="00737B59"/>
    <w:rsid w:val="00740A94"/>
    <w:rsid w:val="00746377"/>
    <w:rsid w:val="00760675"/>
    <w:rsid w:val="00766BCD"/>
    <w:rsid w:val="007A3515"/>
    <w:rsid w:val="007A417E"/>
    <w:rsid w:val="007C47B4"/>
    <w:rsid w:val="007C7618"/>
    <w:rsid w:val="007D5E6C"/>
    <w:rsid w:val="0080006C"/>
    <w:rsid w:val="00805D04"/>
    <w:rsid w:val="00817C73"/>
    <w:rsid w:val="00832A31"/>
    <w:rsid w:val="00833280"/>
    <w:rsid w:val="00836867"/>
    <w:rsid w:val="00840305"/>
    <w:rsid w:val="008767A3"/>
    <w:rsid w:val="008A3D36"/>
    <w:rsid w:val="008C4B79"/>
    <w:rsid w:val="00910286"/>
    <w:rsid w:val="009362DC"/>
    <w:rsid w:val="00947F92"/>
    <w:rsid w:val="009844C9"/>
    <w:rsid w:val="009D6A7F"/>
    <w:rsid w:val="009E69EE"/>
    <w:rsid w:val="009F25A3"/>
    <w:rsid w:val="00A208A2"/>
    <w:rsid w:val="00A25E32"/>
    <w:rsid w:val="00A2619C"/>
    <w:rsid w:val="00A41C6D"/>
    <w:rsid w:val="00A52661"/>
    <w:rsid w:val="00A61879"/>
    <w:rsid w:val="00A9338D"/>
    <w:rsid w:val="00AB0175"/>
    <w:rsid w:val="00AC3874"/>
    <w:rsid w:val="00B11048"/>
    <w:rsid w:val="00B47683"/>
    <w:rsid w:val="00B724D4"/>
    <w:rsid w:val="00BA537A"/>
    <w:rsid w:val="00BB7657"/>
    <w:rsid w:val="00BD7681"/>
    <w:rsid w:val="00BE024E"/>
    <w:rsid w:val="00C01003"/>
    <w:rsid w:val="00C01FAF"/>
    <w:rsid w:val="00C0784E"/>
    <w:rsid w:val="00C17E8E"/>
    <w:rsid w:val="00C23E1A"/>
    <w:rsid w:val="00C51811"/>
    <w:rsid w:val="00C61FFB"/>
    <w:rsid w:val="00C65CBE"/>
    <w:rsid w:val="00CC646D"/>
    <w:rsid w:val="00CE13B4"/>
    <w:rsid w:val="00CF21D1"/>
    <w:rsid w:val="00CF6EFE"/>
    <w:rsid w:val="00D118DF"/>
    <w:rsid w:val="00D12199"/>
    <w:rsid w:val="00D27DEF"/>
    <w:rsid w:val="00D4019A"/>
    <w:rsid w:val="00D42ED1"/>
    <w:rsid w:val="00D5567E"/>
    <w:rsid w:val="00D56077"/>
    <w:rsid w:val="00D65559"/>
    <w:rsid w:val="00D80222"/>
    <w:rsid w:val="00D944F6"/>
    <w:rsid w:val="00D96410"/>
    <w:rsid w:val="00DA2F5E"/>
    <w:rsid w:val="00DA4390"/>
    <w:rsid w:val="00DB442E"/>
    <w:rsid w:val="00DF0A2D"/>
    <w:rsid w:val="00E0680B"/>
    <w:rsid w:val="00E7513D"/>
    <w:rsid w:val="00E909F4"/>
    <w:rsid w:val="00ED41F1"/>
    <w:rsid w:val="00EE15A7"/>
    <w:rsid w:val="00F009C7"/>
    <w:rsid w:val="00F13A18"/>
    <w:rsid w:val="00F525A3"/>
    <w:rsid w:val="00F636AD"/>
    <w:rsid w:val="00F7090C"/>
    <w:rsid w:val="00F93D69"/>
    <w:rsid w:val="00F94B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A3515"/>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E5710"/>
    <w:rPr>
      <w:color w:val="0000FF" w:themeColor="hyperlink"/>
      <w:u w:val="single"/>
    </w:rPr>
  </w:style>
  <w:style w:type="paragraph" w:styleId="BalonMetni">
    <w:name w:val="Balloon Text"/>
    <w:basedOn w:val="Normal"/>
    <w:link w:val="BalonMetniChar"/>
    <w:uiPriority w:val="99"/>
    <w:semiHidden/>
    <w:unhideWhenUsed/>
    <w:rsid w:val="00D556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67E"/>
    <w:rPr>
      <w:rFonts w:ascii="Tahoma" w:eastAsia="Calibri" w:hAnsi="Tahoma" w:cs="Tahoma"/>
      <w:sz w:val="16"/>
      <w:szCs w:val="16"/>
    </w:rPr>
  </w:style>
  <w:style w:type="paragraph" w:customStyle="1" w:styleId="GvdeMetni21">
    <w:name w:val="Gövde Metni 21"/>
    <w:basedOn w:val="Normal"/>
    <w:rsid w:val="00740A94"/>
    <w:pPr>
      <w:overflowPunct w:val="0"/>
      <w:autoSpaceDE w:val="0"/>
      <w:autoSpaceDN w:val="0"/>
      <w:adjustRightInd w:val="0"/>
      <w:spacing w:after="0" w:line="240" w:lineRule="auto"/>
      <w:jc w:val="both"/>
      <w:textAlignment w:val="baseline"/>
    </w:pPr>
    <w:rPr>
      <w:rFonts w:ascii="Times New Roman" w:eastAsia="Times New Roman" w:hAnsi="Times New Roman"/>
      <w:b/>
      <w:sz w:val="24"/>
      <w:szCs w:val="20"/>
      <w:lang w:eastAsia="tr-TR"/>
    </w:rPr>
  </w:style>
  <w:style w:type="paragraph" w:styleId="NormalWeb">
    <w:name w:val="Normal (Web)"/>
    <w:basedOn w:val="Normal"/>
    <w:uiPriority w:val="99"/>
    <w:unhideWhenUsed/>
    <w:rsid w:val="00D118DF"/>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D118DF"/>
    <w:rPr>
      <w:b/>
      <w:bCs/>
    </w:rPr>
  </w:style>
  <w:style w:type="paragraph" w:customStyle="1" w:styleId="GvdeMetni31">
    <w:name w:val="Gövde Metni 31"/>
    <w:basedOn w:val="Normal"/>
    <w:rsid w:val="009844C9"/>
    <w:pPr>
      <w:spacing w:after="0" w:line="240" w:lineRule="auto"/>
      <w:jc w:val="both"/>
    </w:pPr>
    <w:rPr>
      <w:rFonts w:ascii="Arial" w:eastAsia="Times New Roman" w:hAnsi="Arial"/>
      <w:sz w:val="18"/>
      <w:szCs w:val="20"/>
      <w:lang w:eastAsia="tr-TR"/>
    </w:rPr>
  </w:style>
  <w:style w:type="paragraph" w:customStyle="1" w:styleId="BodyText23">
    <w:name w:val="Body Text 23"/>
    <w:basedOn w:val="Normal"/>
    <w:rsid w:val="004F3516"/>
    <w:pPr>
      <w:overflowPunct w:val="0"/>
      <w:autoSpaceDE w:val="0"/>
      <w:autoSpaceDN w:val="0"/>
      <w:adjustRightInd w:val="0"/>
      <w:spacing w:after="60" w:line="240" w:lineRule="auto"/>
      <w:ind w:firstLine="340"/>
      <w:jc w:val="both"/>
      <w:textAlignment w:val="baseline"/>
    </w:pPr>
    <w:rPr>
      <w:rFonts w:ascii="Times New Roman" w:eastAsia="Times New Roman" w:hAnsi="Times New Roman"/>
      <w:sz w:val="24"/>
      <w:szCs w:val="20"/>
    </w:rPr>
  </w:style>
  <w:style w:type="character" w:customStyle="1" w:styleId="Gvdemetni">
    <w:name w:val="Gövde metni_"/>
    <w:basedOn w:val="VarsaylanParagrafYazTipi"/>
    <w:link w:val="Gvdemetni0"/>
    <w:rsid w:val="000C5847"/>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0C5847"/>
    <w:pPr>
      <w:widowControl w:val="0"/>
      <w:shd w:val="clear" w:color="auto" w:fill="FFFFFF"/>
      <w:spacing w:after="0" w:line="240" w:lineRule="auto"/>
    </w:pPr>
    <w:rPr>
      <w:rFonts w:ascii="Times New Roman" w:eastAsia="Times New Roman" w:hAnsi="Times New Roman"/>
    </w:rPr>
  </w:style>
  <w:style w:type="table" w:styleId="TabloKlavuzu">
    <w:name w:val="Table Grid"/>
    <w:basedOn w:val="NormalTablo"/>
    <w:uiPriority w:val="59"/>
    <w:rsid w:val="000C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AB0175"/>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iPriority w:val="99"/>
    <w:unhideWhenUsed/>
    <w:rsid w:val="00DB44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42E"/>
    <w:rPr>
      <w:rFonts w:ascii="Calibri" w:eastAsia="Calibri" w:hAnsi="Calibri" w:cs="Times New Roman"/>
    </w:rPr>
  </w:style>
  <w:style w:type="paragraph" w:styleId="Altbilgi">
    <w:name w:val="footer"/>
    <w:basedOn w:val="Normal"/>
    <w:link w:val="AltbilgiChar"/>
    <w:uiPriority w:val="99"/>
    <w:unhideWhenUsed/>
    <w:rsid w:val="00DB4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4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1303</Words>
  <Characters>7433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Meka Bilgisayar</cp:lastModifiedBy>
  <cp:revision>19</cp:revision>
  <cp:lastPrinted>2021-02-10T08:21:00Z</cp:lastPrinted>
  <dcterms:created xsi:type="dcterms:W3CDTF">2021-02-09T12:10:00Z</dcterms:created>
  <dcterms:modified xsi:type="dcterms:W3CDTF">2022-01-06T05:27:00Z</dcterms:modified>
</cp:coreProperties>
</file>